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99" w:rsidRPr="002A3BE2" w:rsidRDefault="00693F99" w:rsidP="00EA21AA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p w:rsidR="00693F99" w:rsidRPr="002A3BE2" w:rsidRDefault="00BD2D19" w:rsidP="00EA21AA">
      <w:pPr>
        <w:spacing w:before="120" w:after="0" w:line="240" w:lineRule="auto"/>
        <w:ind w:left="-142" w:right="-23"/>
        <w:rPr>
          <w:rFonts w:eastAsia="Times New Roman" w:cs="Times New Roman"/>
          <w:sz w:val="20"/>
          <w:szCs w:val="20"/>
        </w:rPr>
      </w:pPr>
      <w:r w:rsidRPr="002A3BE2">
        <w:rPr>
          <w:noProof/>
          <w:lang w:val="fr-FR" w:eastAsia="fr-FR"/>
        </w:rPr>
        <w:drawing>
          <wp:inline distT="0" distB="0" distL="0" distR="0" wp14:anchorId="0ACA09F1" wp14:editId="03EC0B77">
            <wp:extent cx="6120000" cy="660562"/>
            <wp:effectExtent l="0" t="0" r="0" b="635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6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EA" w:rsidRPr="002A3BE2" w:rsidRDefault="00EA2842" w:rsidP="003C2061">
      <w:pPr>
        <w:spacing w:before="120" w:after="120" w:line="240" w:lineRule="auto"/>
        <w:rPr>
          <w:b/>
          <w:color w:val="FF0000"/>
          <w:sz w:val="40"/>
          <w:szCs w:val="40"/>
          <w:lang w:val="fr-FR"/>
        </w:rPr>
      </w:pPr>
      <w:r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49023" behindDoc="1" locked="0" layoutInCell="1" allowOverlap="1" wp14:anchorId="11808E74" wp14:editId="0BE5B0CA">
            <wp:simplePos x="0" y="0"/>
            <wp:positionH relativeFrom="column">
              <wp:posOffset>1766873</wp:posOffset>
            </wp:positionH>
            <wp:positionV relativeFrom="paragraph">
              <wp:posOffset>81915</wp:posOffset>
            </wp:positionV>
            <wp:extent cx="1425575" cy="1425575"/>
            <wp:effectExtent l="0" t="0" r="3175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05BBF527" wp14:editId="16B87C63">
            <wp:simplePos x="0" y="0"/>
            <wp:positionH relativeFrom="column">
              <wp:posOffset>5140334</wp:posOffset>
            </wp:positionH>
            <wp:positionV relativeFrom="paragraph">
              <wp:posOffset>434984</wp:posOffset>
            </wp:positionV>
            <wp:extent cx="720000" cy="720000"/>
            <wp:effectExtent l="0" t="0" r="4445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3E88A3AD" wp14:editId="1AFC0927">
            <wp:simplePos x="0" y="0"/>
            <wp:positionH relativeFrom="column">
              <wp:posOffset>3589920</wp:posOffset>
            </wp:positionH>
            <wp:positionV relativeFrom="paragraph">
              <wp:posOffset>456887</wp:posOffset>
            </wp:positionV>
            <wp:extent cx="1080000" cy="836800"/>
            <wp:effectExtent l="0" t="0" r="6350" b="190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AEA" w:rsidRPr="002A3BE2">
        <w:rPr>
          <w:b/>
          <w:noProof/>
          <w:color w:val="FF0000"/>
          <w:sz w:val="40"/>
          <w:szCs w:val="40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51F7E6D2" wp14:editId="2E5EF556">
            <wp:simplePos x="0" y="0"/>
            <wp:positionH relativeFrom="column">
              <wp:posOffset>4983641</wp:posOffset>
            </wp:positionH>
            <wp:positionV relativeFrom="paragraph">
              <wp:posOffset>72390</wp:posOffset>
            </wp:positionV>
            <wp:extent cx="1440000" cy="334800"/>
            <wp:effectExtent l="0" t="0" r="8255" b="8255"/>
            <wp:wrapNone/>
            <wp:docPr id="23" name="Image 2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AEA" w:rsidRPr="002A3BE2">
        <w:rPr>
          <w:b/>
          <w:color w:val="FF0000"/>
          <w:sz w:val="40"/>
          <w:szCs w:val="40"/>
          <w:lang w:val="fr-FR"/>
        </w:rPr>
        <w:t>INVITATION GRATUITE – Inscription obligatoire</w:t>
      </w:r>
    </w:p>
    <w:p w:rsidR="00EA21AA" w:rsidRDefault="00EA2842" w:rsidP="00CD03C1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43629D">
        <w:rPr>
          <w:rFonts w:eastAsia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480" behindDoc="1" locked="0" layoutInCell="1" allowOverlap="1" wp14:anchorId="0BF69F10" wp14:editId="0F40F2D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67790" cy="492760"/>
            <wp:effectExtent l="0" t="0" r="3810" b="2540"/>
            <wp:wrapNone/>
            <wp:docPr id="9" name="Image 9" descr="C:\Users\USER\AppData\Local\Temp\Rar$DIa0.423\Logo CCI + Gu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23\Logo CCI + Guya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842" w:rsidRDefault="00EA2842" w:rsidP="00CD03C1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p w:rsidR="00EA2842" w:rsidRDefault="00EA2842" w:rsidP="00CD03C1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p w:rsidR="00EA2842" w:rsidRDefault="00EA2842" w:rsidP="00CD03C1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p w:rsidR="00EA2842" w:rsidRPr="0043629D" w:rsidRDefault="00EA2842" w:rsidP="00CD03C1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p w:rsidR="00827EA8" w:rsidRPr="002A3BE2" w:rsidRDefault="00770433" w:rsidP="00CD03C1">
      <w:pPr>
        <w:spacing w:after="0" w:line="240" w:lineRule="auto"/>
        <w:jc w:val="center"/>
        <w:rPr>
          <w:b/>
          <w:color w:val="0070C0"/>
          <w:sz w:val="48"/>
          <w:szCs w:val="16"/>
          <w:lang w:val="fr-FR"/>
        </w:rPr>
      </w:pPr>
      <w:r>
        <w:rPr>
          <w:b/>
          <w:color w:val="0070C0"/>
          <w:sz w:val="48"/>
          <w:szCs w:val="16"/>
          <w:lang w:val="fr-FR"/>
        </w:rPr>
        <w:t>Mercredi 31 janvier 2018</w:t>
      </w:r>
      <w:r w:rsidR="007F1AC4" w:rsidRPr="002A3BE2">
        <w:rPr>
          <w:b/>
          <w:color w:val="0070C0"/>
          <w:sz w:val="48"/>
          <w:szCs w:val="16"/>
          <w:lang w:val="fr-FR"/>
        </w:rPr>
        <w:t xml:space="preserve"> </w:t>
      </w:r>
      <w:r w:rsidR="00291B0C" w:rsidRPr="002A3BE2">
        <w:rPr>
          <w:b/>
          <w:color w:val="0070C0"/>
          <w:sz w:val="48"/>
          <w:szCs w:val="16"/>
          <w:lang w:val="fr-FR"/>
        </w:rPr>
        <w:t>à</w:t>
      </w:r>
      <w:r w:rsidR="007D64D8" w:rsidRPr="002A3BE2">
        <w:rPr>
          <w:b/>
          <w:color w:val="0070C0"/>
          <w:sz w:val="48"/>
          <w:szCs w:val="16"/>
          <w:lang w:val="fr-FR"/>
        </w:rPr>
        <w:t xml:space="preserve"> </w:t>
      </w:r>
      <w:r>
        <w:rPr>
          <w:b/>
          <w:color w:val="0070C0"/>
          <w:sz w:val="48"/>
          <w:szCs w:val="16"/>
          <w:lang w:val="fr-FR"/>
        </w:rPr>
        <w:t>Cayenne - Guyane</w:t>
      </w:r>
    </w:p>
    <w:p w:rsidR="00AF576A" w:rsidRPr="002A3BE2" w:rsidRDefault="00323D07" w:rsidP="00AF576A">
      <w:pPr>
        <w:spacing w:after="0" w:line="240" w:lineRule="auto"/>
        <w:rPr>
          <w:b/>
          <w:color w:val="0070C0"/>
          <w:sz w:val="24"/>
          <w:szCs w:val="24"/>
          <w:lang w:val="fr-FR"/>
        </w:rPr>
      </w:pPr>
      <w:r w:rsidRPr="002A3BE2">
        <w:rPr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9B10DA1" wp14:editId="2864A611">
                <wp:simplePos x="0" y="0"/>
                <wp:positionH relativeFrom="margin">
                  <wp:posOffset>-80749</wp:posOffset>
                </wp:positionH>
                <wp:positionV relativeFrom="paragraph">
                  <wp:posOffset>43977</wp:posOffset>
                </wp:positionV>
                <wp:extent cx="7006441" cy="1931158"/>
                <wp:effectExtent l="0" t="0" r="23495" b="1206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6441" cy="1931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0A893D3A" id="AutoShape 31" o:spid="_x0000_s1026" style="position:absolute;margin-left:-6.35pt;margin-top:3.45pt;width:551.7pt;height:152.0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M0QwIAAIEEAAAOAAAAZHJzL2Uyb0RvYy54bWysVF9v0zAQf0fiO1h+Z0nWrt2qpVO1MYQ0&#10;YGLwAVzbaQyOz5zdpuPTc3bS0sEbIg/Wne/ud39+vlzf7DvLdhqDAVfz6qzkTDsJyrhNzb9+uX9z&#10;yVmIwilhwemaP+vAb5avX133fqHPoQWrNDICcWHR+5q3MfpFUQTZ6k6EM/DakbEB7EQkFTeFQtET&#10;emeL87KcFT2g8ghSh0C3d4ORLzN+02gZPzVN0JHZmlNtMZ+Yz3U6i+W1WGxQ+NbIsQzxD1V0wjhK&#10;eoS6E1GwLZq/oDojEQI08UxCV0DTGKlzD9RNVf7RzVMrvM690HCCP44p/D9Y+XH3iMyomp/TeJzo&#10;iKPVNkJOzSZVGlDvw4L8nvwjphaDfwD5PTAHt61wG71ChL7VQlFZ2b94EZCUQKFs3X8ARfCC4POs&#10;9g12CZCmwPaZkucjJXofmaTLOXE8nVacSbJVV5OqurhMNRVicQj3GOI7DR1LQs0Rtk59JuJzDrF7&#10;CDETo8buhPrGWdNZonknLKtms9l8RBydCfuAmfsFa9S9sTYruFnfWmQUWvP7/A15rG/FcJsfFWGE&#10;wTXXGk4xrGM9zftiWpY59oVxjBqg5uWkXB3xTjFyl/nxpsm/dSrLURg7yJTfOkp9mP7A4hrUMzGB&#10;MOwB7S0JLeBPznragZqHH1uBmjP73hGbV9V0mpYmK9OLeXoieGpZn1qEkwRV88jZIN7GYdG2Hs2m&#10;pUxVbtdBemCNiYnGVN9Q1ajQO88TG3cyLdKpnr1+/zmWvwAAAP//AwBQSwMEFAAGAAgAAAAhAIU0&#10;r8vdAAAACgEAAA8AAABkcnMvZG93bnJldi54bWxMj81OwzAQhO9IvIO1SNxaO61UaIhT8XtDSBQk&#10;OLrxkkTY68h20vD2bE9w3J3RzDfVbvZOTBhTH0hDsVQgkJpge2o1vL89La5BpGzIGhcINfxggl19&#10;flaZ0oYjveK0z63gEEql0dDlPJRSpqZDb9IyDEisfYXoTeYzttJGc+Rw7+RKqY30pidu6MyA9x02&#10;3/vRc+/44pv28y4Paze55/4hfnSPUevLi/n2BkTGOf+Z4YTP6FAz0yGMZJNwGhbF6oqtGjZbECdd&#10;bRU/DhrWRaFA1pX8P6H+BQAA//8DAFBLAQItABQABgAIAAAAIQC2gziS/gAAAOEBAAATAAAAAAAA&#10;AAAAAAAAAAAAAABbQ29udGVudF9UeXBlc10ueG1sUEsBAi0AFAAGAAgAAAAhADj9If/WAAAAlAEA&#10;AAsAAAAAAAAAAAAAAAAALwEAAF9yZWxzLy5yZWxzUEsBAi0AFAAGAAgAAAAhAAkiQzRDAgAAgQQA&#10;AA4AAAAAAAAAAAAAAAAALgIAAGRycy9lMm9Eb2MueG1sUEsBAi0AFAAGAAgAAAAhAIU0r8vdAAAA&#10;CgEAAA8AAAAAAAAAAAAAAAAAnQQAAGRycy9kb3ducmV2LnhtbFBLBQYAAAAABAAEAPMAAACnBQAA&#10;AAA=&#10;" strokecolor="#7030a0" strokeweight="2pt">
                <v:fill opacity="0"/>
                <w10:wrap anchorx="margin"/>
              </v:roundrect>
            </w:pict>
          </mc:Fallback>
        </mc:AlternateContent>
      </w:r>
    </w:p>
    <w:p w:rsidR="00AF576A" w:rsidRPr="00EA21AA" w:rsidRDefault="00AF576A" w:rsidP="00AF576A">
      <w:pPr>
        <w:spacing w:after="0" w:line="240" w:lineRule="auto"/>
        <w:jc w:val="center"/>
        <w:rPr>
          <w:rFonts w:eastAsia="Century Gothic" w:cs="Century Gothic"/>
          <w:b/>
          <w:bCs/>
          <w:color w:val="993366"/>
          <w:w w:val="99"/>
          <w:position w:val="-1"/>
          <w:sz w:val="32"/>
          <w:szCs w:val="32"/>
          <w:lang w:val="fr-FR"/>
        </w:rPr>
      </w:pPr>
      <w:r w:rsidRPr="00EA21AA">
        <w:rPr>
          <w:rFonts w:eastAsia="Century Gothic" w:cs="Century Gothic"/>
          <w:b/>
          <w:bCs/>
          <w:color w:val="993366"/>
          <w:position w:val="-1"/>
          <w:sz w:val="32"/>
          <w:szCs w:val="32"/>
          <w:lang w:val="fr-FR"/>
        </w:rPr>
        <w:t xml:space="preserve">Colloque </w:t>
      </w:r>
      <w:r w:rsidR="00673229" w:rsidRPr="00EA21AA">
        <w:rPr>
          <w:rFonts w:eastAsia="Century Gothic" w:cs="Century Gothic"/>
          <w:b/>
          <w:bCs/>
          <w:color w:val="993366"/>
          <w:position w:val="-1"/>
          <w:sz w:val="32"/>
          <w:szCs w:val="32"/>
          <w:lang w:val="fr-FR"/>
        </w:rPr>
        <w:t>Amiante</w:t>
      </w:r>
      <w:r w:rsidRPr="00EA21AA">
        <w:rPr>
          <w:rFonts w:eastAsia="Century Gothic" w:cs="Century Gothic"/>
          <w:b/>
          <w:bCs/>
          <w:color w:val="993366"/>
          <w:position w:val="-1"/>
          <w:sz w:val="32"/>
          <w:szCs w:val="32"/>
          <w:lang w:val="fr-FR"/>
        </w:rPr>
        <w:t xml:space="preserve"> du </w:t>
      </w:r>
      <w:r w:rsidRPr="00EA21AA">
        <w:rPr>
          <w:rFonts w:eastAsia="Century Gothic" w:cs="Century Gothic"/>
          <w:b/>
          <w:bCs/>
          <w:color w:val="993366"/>
          <w:w w:val="99"/>
          <w:position w:val="-1"/>
          <w:sz w:val="32"/>
          <w:szCs w:val="32"/>
          <w:lang w:val="fr-FR"/>
        </w:rPr>
        <w:t>SYRTA</w:t>
      </w:r>
    </w:p>
    <w:p w:rsidR="00AF576A" w:rsidRPr="00EA21AA" w:rsidRDefault="00FB25CA" w:rsidP="00EA2842">
      <w:pPr>
        <w:spacing w:after="0" w:line="240" w:lineRule="auto"/>
        <w:jc w:val="center"/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32"/>
          <w:szCs w:val="32"/>
          <w:lang w:val="fr-FR"/>
        </w:rPr>
      </w:pPr>
      <w:r w:rsidRPr="00EA21AA"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32"/>
          <w:szCs w:val="32"/>
          <w:lang w:val="fr-FR"/>
        </w:rPr>
        <w:t>En partenariat avec la CCI Guyane,</w:t>
      </w:r>
      <w:r w:rsidR="00E94180" w:rsidRPr="00EA21AA"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32"/>
          <w:szCs w:val="32"/>
          <w:lang w:val="fr-FR"/>
        </w:rPr>
        <w:t xml:space="preserve"> la </w:t>
      </w:r>
      <w:r w:rsidR="00770433" w:rsidRPr="00EA21AA"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32"/>
          <w:szCs w:val="32"/>
          <w:lang w:val="fr-FR"/>
        </w:rPr>
        <w:t xml:space="preserve">DIECCTE </w:t>
      </w:r>
      <w:r w:rsidR="00EA21AA"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32"/>
          <w:szCs w:val="32"/>
          <w:lang w:val="fr-FR"/>
        </w:rPr>
        <w:t>Guyane, l’ARS Guyane</w:t>
      </w:r>
      <w:r w:rsidR="00EA21AA"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32"/>
          <w:szCs w:val="32"/>
          <w:lang w:val="fr-FR"/>
        </w:rPr>
        <w:br/>
      </w:r>
      <w:r w:rsidR="00AC4BA8"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32"/>
          <w:szCs w:val="32"/>
          <w:lang w:val="fr-FR"/>
        </w:rPr>
        <w:t xml:space="preserve">et </w:t>
      </w:r>
      <w:r w:rsidR="00E94180" w:rsidRPr="00EA21AA"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32"/>
          <w:szCs w:val="32"/>
          <w:lang w:val="fr-FR"/>
        </w:rPr>
        <w:t xml:space="preserve">la </w:t>
      </w:r>
      <w:r w:rsidRPr="00EA21AA"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32"/>
          <w:szCs w:val="32"/>
          <w:lang w:val="fr-FR"/>
        </w:rPr>
        <w:t>CGSS service Prévention Guyane</w:t>
      </w:r>
    </w:p>
    <w:p w:rsidR="00323D07" w:rsidRPr="002A3BE2" w:rsidRDefault="00323D07" w:rsidP="00EA21AA">
      <w:pPr>
        <w:spacing w:before="120" w:after="120" w:line="240" w:lineRule="auto"/>
        <w:jc w:val="center"/>
        <w:rPr>
          <w:rFonts w:eastAsia="Century Gothic" w:cs="Century Gothic"/>
          <w:b/>
          <w:bCs/>
          <w:i/>
          <w:w w:val="99"/>
          <w:position w:val="-2"/>
          <w:sz w:val="28"/>
          <w:szCs w:val="28"/>
          <w:lang w:val="fr-FR"/>
        </w:rPr>
      </w:pPr>
      <w:r w:rsidRPr="002A3BE2">
        <w:rPr>
          <w:rFonts w:eastAsia="Century Gothic" w:cs="Century Gothic"/>
          <w:b/>
          <w:bCs/>
          <w:i/>
          <w:sz w:val="28"/>
          <w:szCs w:val="28"/>
          <w:lang w:val="fr-FR"/>
        </w:rPr>
        <w:t xml:space="preserve">« Les responsabilités des Maîtres d’Ouvrage en matière </w:t>
      </w:r>
      <w:r w:rsidRPr="002A3BE2">
        <w:rPr>
          <w:rFonts w:eastAsia="Century Gothic" w:cs="Century Gothic"/>
          <w:b/>
          <w:bCs/>
          <w:i/>
          <w:sz w:val="28"/>
          <w:szCs w:val="28"/>
          <w:lang w:val="fr-FR"/>
        </w:rPr>
        <w:br/>
        <w:t xml:space="preserve">de travaux ou </w:t>
      </w:r>
      <w:r w:rsidRPr="002A3BE2">
        <w:rPr>
          <w:rFonts w:eastAsia="Century Gothic" w:cs="Century Gothic"/>
          <w:b/>
          <w:bCs/>
          <w:i/>
          <w:position w:val="-2"/>
          <w:sz w:val="28"/>
          <w:szCs w:val="28"/>
          <w:lang w:val="fr-FR"/>
        </w:rPr>
        <w:t xml:space="preserve">interventions sur des matériaux amiantés </w:t>
      </w:r>
      <w:r w:rsidRPr="002A3BE2">
        <w:rPr>
          <w:rFonts w:eastAsia="Century Gothic" w:cs="Century Gothic"/>
          <w:b/>
          <w:bCs/>
          <w:i/>
          <w:w w:val="99"/>
          <w:position w:val="-2"/>
          <w:sz w:val="28"/>
          <w:szCs w:val="28"/>
          <w:lang w:val="fr-FR"/>
        </w:rPr>
        <w:t>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554"/>
      </w:tblGrid>
      <w:tr w:rsidR="00323D07" w:rsidRPr="00E6424B" w:rsidTr="0054177F">
        <w:tc>
          <w:tcPr>
            <w:tcW w:w="3256" w:type="dxa"/>
          </w:tcPr>
          <w:p w:rsidR="00323D07" w:rsidRPr="002A3BE2" w:rsidRDefault="00232108" w:rsidP="00323D07">
            <w:pPr>
              <w:rPr>
                <w:rFonts w:eastAsia="Century Gothic" w:cs="Century Gothic"/>
                <w:b/>
                <w:bCs/>
                <w:color w:val="993366"/>
                <w:position w:val="-1"/>
                <w:sz w:val="28"/>
                <w:szCs w:val="36"/>
                <w:lang w:val="fr-FR"/>
              </w:rPr>
            </w:pPr>
            <w:r w:rsidRPr="00232108">
              <w:rPr>
                <w:rFonts w:eastAsia="Century Gothic" w:cs="Century Gothic"/>
                <w:b/>
                <w:bCs/>
                <w:color w:val="993366"/>
                <w:position w:val="-1"/>
                <w:sz w:val="28"/>
                <w:szCs w:val="36"/>
                <w:lang w:val="fr-FR"/>
              </w:rPr>
              <w:t>Mercredi 31 janvier 2018</w:t>
            </w:r>
          </w:p>
          <w:p w:rsidR="00323D07" w:rsidRPr="002A3BE2" w:rsidRDefault="00323D07" w:rsidP="00EA2842">
            <w:pPr>
              <w:rPr>
                <w:b/>
                <w:color w:val="0070C0"/>
                <w:sz w:val="24"/>
                <w:szCs w:val="24"/>
                <w:lang w:val="fr-FR"/>
              </w:rPr>
            </w:pPr>
            <w:r w:rsidRPr="002A3BE2">
              <w:rPr>
                <w:rFonts w:eastAsia="Century Gothic" w:cs="Century Gothic"/>
                <w:color w:val="993366"/>
                <w:position w:val="-1"/>
                <w:sz w:val="20"/>
                <w:lang w:val="fr-FR"/>
              </w:rPr>
              <w:t xml:space="preserve">De </w:t>
            </w:r>
            <w:r w:rsidR="00EA2842">
              <w:rPr>
                <w:rFonts w:eastAsia="Century Gothic" w:cs="Century Gothic"/>
                <w:b/>
                <w:color w:val="993366"/>
                <w:position w:val="-1"/>
                <w:sz w:val="20"/>
                <w:u w:val="single"/>
                <w:lang w:val="fr-FR"/>
              </w:rPr>
              <w:t>8h</w:t>
            </w:r>
            <w:r w:rsidRPr="002A3BE2">
              <w:rPr>
                <w:rFonts w:eastAsia="Century Gothic" w:cs="Century Gothic"/>
                <w:b/>
                <w:color w:val="993366"/>
                <w:position w:val="-1"/>
                <w:sz w:val="20"/>
                <w:u w:val="single"/>
                <w:lang w:val="fr-FR"/>
              </w:rPr>
              <w:t xml:space="preserve"> à 13h</w:t>
            </w:r>
          </w:p>
        </w:tc>
        <w:tc>
          <w:tcPr>
            <w:tcW w:w="7554" w:type="dxa"/>
          </w:tcPr>
          <w:p w:rsidR="00323D07" w:rsidRPr="006B386C" w:rsidRDefault="006B386C" w:rsidP="00EA2842">
            <w:pPr>
              <w:ind w:right="284"/>
              <w:jc w:val="right"/>
              <w:rPr>
                <w:b/>
                <w:color w:val="0070C0"/>
                <w:sz w:val="28"/>
                <w:szCs w:val="28"/>
                <w:lang w:val="fr-FR"/>
              </w:rPr>
            </w:pPr>
            <w:r w:rsidRPr="006B386C">
              <w:rPr>
                <w:b/>
                <w:color w:val="0070C0"/>
                <w:sz w:val="28"/>
                <w:szCs w:val="28"/>
                <w:lang w:val="fr-FR"/>
              </w:rPr>
              <w:t>CCI de Guyane</w:t>
            </w:r>
          </w:p>
          <w:p w:rsidR="00257D97" w:rsidRPr="00257D97" w:rsidRDefault="006B386C" w:rsidP="00EA2842">
            <w:pPr>
              <w:ind w:right="284"/>
              <w:jc w:val="right"/>
              <w:rPr>
                <w:b/>
                <w:color w:val="0070C0"/>
                <w:sz w:val="24"/>
                <w:szCs w:val="24"/>
                <w:lang w:val="fr-FR"/>
              </w:rPr>
            </w:pPr>
            <w:r w:rsidRPr="006B386C">
              <w:rPr>
                <w:b/>
                <w:color w:val="0070C0"/>
                <w:sz w:val="24"/>
                <w:szCs w:val="24"/>
                <w:lang w:val="fr-FR"/>
              </w:rPr>
              <w:t>Place de l'Esplanade</w:t>
            </w:r>
            <w:r>
              <w:rPr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Pr="006B386C">
              <w:rPr>
                <w:b/>
                <w:color w:val="0070C0"/>
                <w:sz w:val="24"/>
                <w:szCs w:val="24"/>
                <w:lang w:val="fr-FR"/>
              </w:rPr>
              <w:t>97</w:t>
            </w:r>
            <w:r>
              <w:rPr>
                <w:b/>
                <w:color w:val="0070C0"/>
                <w:sz w:val="24"/>
                <w:szCs w:val="24"/>
                <w:lang w:val="fr-FR"/>
              </w:rPr>
              <w:t>300</w:t>
            </w:r>
            <w:r w:rsidRPr="006B386C">
              <w:rPr>
                <w:b/>
                <w:color w:val="0070C0"/>
                <w:sz w:val="24"/>
                <w:szCs w:val="24"/>
                <w:lang w:val="fr-FR"/>
              </w:rPr>
              <w:t xml:space="preserve"> Cayenne </w:t>
            </w:r>
          </w:p>
        </w:tc>
      </w:tr>
    </w:tbl>
    <w:p w:rsidR="00476567" w:rsidRDefault="00476567" w:rsidP="00476567">
      <w:pPr>
        <w:spacing w:after="0" w:line="240" w:lineRule="auto"/>
        <w:ind w:right="142"/>
        <w:jc w:val="both"/>
        <w:rPr>
          <w:rFonts w:eastAsia="Century Gothic" w:cs="Century Gothic"/>
          <w:b/>
          <w:sz w:val="20"/>
          <w:szCs w:val="20"/>
          <w:lang w:val="fr-FR"/>
        </w:rPr>
      </w:pPr>
    </w:p>
    <w:p w:rsidR="00AC5E85" w:rsidRPr="0086333E" w:rsidRDefault="00D15984" w:rsidP="0086333E">
      <w:pPr>
        <w:spacing w:after="120" w:line="240" w:lineRule="auto"/>
        <w:ind w:right="142"/>
        <w:jc w:val="both"/>
        <w:rPr>
          <w:rFonts w:eastAsia="Century Gothic" w:cs="Century Gothic"/>
          <w:sz w:val="24"/>
          <w:szCs w:val="24"/>
          <w:lang w:val="fr-FR"/>
        </w:rPr>
      </w:pPr>
      <w:r w:rsidRPr="0086333E">
        <w:rPr>
          <w:rFonts w:eastAsia="Century Gothic" w:cs="Century Gothic"/>
          <w:b/>
          <w:sz w:val="24"/>
          <w:szCs w:val="24"/>
          <w:lang w:val="fr-FR"/>
        </w:rPr>
        <w:t>Le</w:t>
      </w:r>
      <w:r w:rsidR="00C34C03" w:rsidRPr="0086333E">
        <w:rPr>
          <w:rFonts w:eastAsia="Century Gothic" w:cs="Century Gothic"/>
          <w:b/>
          <w:sz w:val="24"/>
          <w:szCs w:val="24"/>
          <w:lang w:val="fr-FR"/>
        </w:rPr>
        <w:t xml:space="preserve"> SYRTA, </w:t>
      </w:r>
      <w:proofErr w:type="spellStart"/>
      <w:r w:rsidR="00C34C03" w:rsidRPr="0086333E">
        <w:rPr>
          <w:rFonts w:eastAsia="Century Gothic" w:cs="Century Gothic"/>
          <w:b/>
          <w:sz w:val="24"/>
          <w:szCs w:val="24"/>
          <w:lang w:val="fr-FR"/>
        </w:rPr>
        <w:t>SYndicat</w:t>
      </w:r>
      <w:proofErr w:type="spellEnd"/>
      <w:r w:rsidR="00C34C03" w:rsidRPr="0086333E">
        <w:rPr>
          <w:rFonts w:eastAsia="Century Gothic" w:cs="Century Gothic"/>
          <w:b/>
          <w:sz w:val="24"/>
          <w:szCs w:val="24"/>
          <w:lang w:val="fr-FR"/>
        </w:rPr>
        <w:t xml:space="preserve"> du Retrait et du Traitement de l’Amiante et des autres polluants</w:t>
      </w:r>
      <w:r w:rsidR="00C34C03" w:rsidRPr="0086333E">
        <w:rPr>
          <w:rFonts w:eastAsia="Century Gothic" w:cs="Century Gothic"/>
          <w:sz w:val="24"/>
          <w:szCs w:val="24"/>
          <w:lang w:val="fr-FR"/>
        </w:rPr>
        <w:t xml:space="preserve">, vous convie au </w:t>
      </w:r>
      <w:r w:rsidR="00C34C03" w:rsidRPr="0086333E">
        <w:rPr>
          <w:rFonts w:eastAsia="Century Gothic" w:cs="Century Gothic"/>
          <w:b/>
          <w:color w:val="984806"/>
          <w:sz w:val="24"/>
          <w:szCs w:val="24"/>
          <w:lang w:val="fr-FR"/>
        </w:rPr>
        <w:t>Colloque destiné aux Maîtres d’Ouvrage</w:t>
      </w:r>
      <w:r w:rsidR="00C34C03" w:rsidRPr="0086333E">
        <w:rPr>
          <w:rFonts w:eastAsia="Century Gothic" w:cs="Century Gothic"/>
          <w:spacing w:val="-2"/>
          <w:sz w:val="24"/>
          <w:szCs w:val="24"/>
          <w:lang w:val="fr-FR"/>
        </w:rPr>
        <w:t xml:space="preserve"> </w:t>
      </w:r>
      <w:r w:rsidR="00C34C03" w:rsidRPr="0086333E">
        <w:rPr>
          <w:rFonts w:eastAsia="Century Gothic" w:cs="Century Gothic"/>
          <w:sz w:val="24"/>
          <w:szCs w:val="24"/>
          <w:lang w:val="fr-FR"/>
        </w:rPr>
        <w:t>qui ont à prendre en compte les évolutions de la réglementation en matière de risque amiante, dont voici le programme :</w:t>
      </w:r>
    </w:p>
    <w:p w:rsidR="00C34C03" w:rsidRPr="00173179" w:rsidRDefault="00DD3E80" w:rsidP="0086333E">
      <w:pPr>
        <w:tabs>
          <w:tab w:val="left" w:pos="1134"/>
        </w:tabs>
        <w:spacing w:before="40" w:after="40" w:line="240" w:lineRule="auto"/>
        <w:ind w:left="1134" w:hanging="1134"/>
        <w:jc w:val="both"/>
        <w:rPr>
          <w:rFonts w:eastAsia="Century Gothic" w:cs="Century Gothic"/>
          <w:lang w:val="fr-FR"/>
        </w:rPr>
      </w:pPr>
      <w:r w:rsidRPr="00173179">
        <w:rPr>
          <w:rFonts w:eastAsia="Century Gothic" w:cs="Century Gothic"/>
          <w:b/>
          <w:color w:val="984806"/>
          <w:lang w:val="fr-FR"/>
        </w:rPr>
        <w:t>8h00-8h30</w:t>
      </w:r>
      <w:r w:rsidR="00C34C03" w:rsidRPr="00173179">
        <w:rPr>
          <w:rFonts w:eastAsia="Century Gothic" w:cs="Century Gothic"/>
          <w:lang w:val="fr-FR"/>
        </w:rPr>
        <w:t xml:space="preserve"> </w:t>
      </w:r>
      <w:r w:rsidR="0086333E">
        <w:rPr>
          <w:rFonts w:eastAsia="Century Gothic" w:cs="Century Gothic"/>
          <w:lang w:val="fr-FR"/>
        </w:rPr>
        <w:tab/>
      </w:r>
      <w:r w:rsidRPr="00173179">
        <w:rPr>
          <w:rFonts w:eastAsia="Century Gothic" w:cs="Century Gothic"/>
          <w:lang w:val="fr-FR"/>
        </w:rPr>
        <w:t>Accueil – Petit déjeuner</w:t>
      </w:r>
    </w:p>
    <w:p w:rsidR="00DD3E80" w:rsidRPr="0086333E" w:rsidRDefault="00DD3E80" w:rsidP="00C538A3">
      <w:pPr>
        <w:pStyle w:val="NormalWeb"/>
        <w:shd w:val="clear" w:color="auto" w:fill="FFFFFF"/>
        <w:spacing w:before="40" w:beforeAutospacing="0" w:after="40" w:afterAutospacing="0"/>
        <w:ind w:left="1134" w:hanging="1134"/>
        <w:jc w:val="both"/>
        <w:rPr>
          <w:rFonts w:asciiTheme="minorHAnsi" w:hAnsiTheme="minorHAnsi" w:cstheme="minorHAnsi"/>
          <w:b/>
          <w:color w:val="FF6600"/>
          <w:sz w:val="22"/>
          <w:szCs w:val="22"/>
        </w:rPr>
      </w:pPr>
      <w:r w:rsidRPr="00173179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09h00</w:t>
      </w:r>
      <w:r w:rsidR="00AC4BA8">
        <w:rPr>
          <w:rFonts w:asciiTheme="minorHAnsi" w:eastAsia="Century Gothic" w:hAnsiTheme="minorHAnsi" w:cs="Century Gothic"/>
          <w:sz w:val="22"/>
          <w:szCs w:val="22"/>
          <w:lang w:eastAsia="en-US"/>
        </w:rPr>
        <w:t xml:space="preserve"> : </w:t>
      </w:r>
      <w:r w:rsidR="00AC4BA8">
        <w:rPr>
          <w:rFonts w:asciiTheme="minorHAnsi" w:eastAsia="Century Gothic" w:hAnsiTheme="minorHAnsi" w:cs="Century Gothic"/>
          <w:sz w:val="22"/>
          <w:szCs w:val="22"/>
          <w:lang w:eastAsia="en-US"/>
        </w:rPr>
        <w:tab/>
        <w:t>Mots d’Ouverture</w:t>
      </w:r>
    </w:p>
    <w:p w:rsidR="00C538A3" w:rsidRPr="00226C1F" w:rsidRDefault="00C538A3" w:rsidP="00C538A3">
      <w:pPr>
        <w:pStyle w:val="NormalWeb"/>
        <w:shd w:val="clear" w:color="auto" w:fill="FFFFFF"/>
        <w:spacing w:before="40" w:beforeAutospacing="0" w:after="40" w:afterAutospacing="0"/>
        <w:ind w:left="1134" w:hanging="1134"/>
        <w:jc w:val="both"/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</w:pPr>
      <w:r w:rsidRPr="00173179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09h15</w:t>
      </w:r>
      <w:r w:rsidRPr="00173179">
        <w:rPr>
          <w:rFonts w:asciiTheme="minorHAnsi" w:hAnsiTheme="minorHAnsi" w:cstheme="minorHAnsi"/>
          <w:sz w:val="22"/>
          <w:szCs w:val="22"/>
        </w:rPr>
        <w:t xml:space="preserve"> : </w:t>
      </w:r>
      <w:r w:rsidRPr="00173179">
        <w:rPr>
          <w:rFonts w:asciiTheme="minorHAnsi" w:hAnsiTheme="minorHAnsi" w:cstheme="minorHAnsi"/>
          <w:sz w:val="22"/>
          <w:szCs w:val="22"/>
        </w:rPr>
        <w:tab/>
      </w:r>
      <w:r w:rsidRP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Le risque Amiante</w:t>
      </w:r>
      <w:r w:rsidRPr="00173179">
        <w:rPr>
          <w:rFonts w:asciiTheme="minorHAnsi" w:hAnsiTheme="minorHAnsi" w:cstheme="minorHAnsi"/>
          <w:sz w:val="22"/>
          <w:szCs w:val="22"/>
        </w:rPr>
        <w:t xml:space="preserve"> : Etat des lieux, Eléments de prévention, Re</w:t>
      </w:r>
      <w:r w:rsidR="00AC4BA8">
        <w:rPr>
          <w:rFonts w:asciiTheme="minorHAnsi" w:hAnsiTheme="minorHAnsi" w:cstheme="minorHAnsi"/>
          <w:sz w:val="22"/>
          <w:szCs w:val="22"/>
        </w:rPr>
        <w:t>commandation et Bonne Pratique</w:t>
      </w:r>
      <w:r w:rsidR="00226C1F">
        <w:rPr>
          <w:rFonts w:asciiTheme="minorHAnsi" w:hAnsiTheme="minorHAnsi" w:cstheme="minorHAnsi"/>
          <w:sz w:val="22"/>
          <w:szCs w:val="22"/>
        </w:rPr>
        <w:t xml:space="preserve"> </w:t>
      </w:r>
      <w:r w:rsidR="00226C1F" w:rsidRP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par la CGSS Guyane</w:t>
      </w:r>
    </w:p>
    <w:p w:rsidR="00DD3E80" w:rsidRPr="003C2061" w:rsidRDefault="00226C1F" w:rsidP="00C538A3">
      <w:pPr>
        <w:pStyle w:val="NormalWeb"/>
        <w:shd w:val="clear" w:color="auto" w:fill="FFFFFF"/>
        <w:spacing w:before="40" w:beforeAutospacing="0" w:after="4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Code santé Publique 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D3E80" w:rsidRPr="003C2061">
        <w:rPr>
          <w:rFonts w:asciiTheme="minorHAnsi" w:hAnsiTheme="minorHAnsi" w:cstheme="minorHAnsi"/>
          <w:sz w:val="22"/>
          <w:szCs w:val="22"/>
        </w:rPr>
        <w:t xml:space="preserve">Dispositifs règlementant la prévention des risques liés </w:t>
      </w:r>
      <w:proofErr w:type="spellStart"/>
      <w:r w:rsidR="00DD3E80" w:rsidRPr="003C206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D3E80" w:rsidRPr="003C2061">
        <w:rPr>
          <w:rFonts w:asciiTheme="minorHAnsi" w:hAnsiTheme="minorHAnsi" w:cstheme="minorHAnsi"/>
          <w:sz w:val="22"/>
          <w:szCs w:val="22"/>
        </w:rPr>
        <w:t>̀ l'amiante dans les immeubles bâ</w:t>
      </w:r>
      <w:r w:rsidR="00DD3E80" w:rsidRPr="003C2061">
        <w:rPr>
          <w:rFonts w:asciiTheme="minorHAnsi" w:eastAsia="Calibri" w:hAnsiTheme="minorHAnsi" w:cstheme="minorHAnsi"/>
          <w:sz w:val="22"/>
          <w:szCs w:val="22"/>
        </w:rPr>
        <w:t>t</w:t>
      </w:r>
      <w:r w:rsidR="00DD3E80" w:rsidRPr="003C2061">
        <w:rPr>
          <w:rFonts w:asciiTheme="minorHAnsi" w:hAnsiTheme="minorHAnsi" w:cstheme="minorHAnsi"/>
          <w:sz w:val="22"/>
          <w:szCs w:val="22"/>
        </w:rPr>
        <w:t xml:space="preserve">is et les modifications introduites depuis 2011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DD3E80" w:rsidRPr="003C2061">
        <w:rPr>
          <w:rFonts w:asciiTheme="minorHAnsi" w:hAnsiTheme="minorHAnsi" w:cstheme="minorHAnsi"/>
          <w:sz w:val="22"/>
          <w:szCs w:val="22"/>
        </w:rPr>
        <w:t xml:space="preserve"> </w:t>
      </w:r>
      <w:r w:rsidRP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par l’ARS Guyane</w:t>
      </w:r>
    </w:p>
    <w:p w:rsidR="00226C1F" w:rsidRPr="0044086C" w:rsidRDefault="00226C1F" w:rsidP="0044086C">
      <w:pPr>
        <w:pStyle w:val="NormalWeb"/>
        <w:shd w:val="clear" w:color="auto" w:fill="FFFFFF"/>
        <w:spacing w:before="40" w:beforeAutospacing="0" w:after="40" w:afterAutospacing="0"/>
        <w:ind w:left="1134"/>
        <w:jc w:val="both"/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</w:pPr>
      <w:r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 xml:space="preserve">Code du travail - </w:t>
      </w:r>
      <w:r w:rsidR="00DD3E80" w:rsidRPr="00226C1F">
        <w:rPr>
          <w:rFonts w:asciiTheme="minorHAnsi" w:hAnsiTheme="minorHAnsi" w:cstheme="minorHAnsi"/>
          <w:sz w:val="22"/>
          <w:szCs w:val="22"/>
        </w:rPr>
        <w:t>responsabilités des maîtres d’ouvrage en matière de trava</w:t>
      </w:r>
      <w:r>
        <w:rPr>
          <w:rFonts w:asciiTheme="minorHAnsi" w:hAnsiTheme="minorHAnsi" w:cstheme="minorHAnsi"/>
          <w:sz w:val="22"/>
          <w:szCs w:val="22"/>
        </w:rPr>
        <w:t xml:space="preserve">ux – </w:t>
      </w:r>
      <w:r w:rsidRP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par la DIECCTE Guyane</w:t>
      </w:r>
    </w:p>
    <w:p w:rsidR="00226C1F" w:rsidRPr="00226C1F" w:rsidRDefault="00C538A3" w:rsidP="00226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755" w:firstLine="720"/>
        <w:jc w:val="center"/>
        <w:rPr>
          <w:rFonts w:eastAsia="Century Gothic" w:cs="Century Gothic"/>
          <w:b/>
          <w:bCs/>
          <w:color w:val="993366"/>
          <w:position w:val="-1"/>
          <w:lang w:val="fr-FR"/>
        </w:rPr>
      </w:pPr>
      <w:r w:rsidRPr="003C2061">
        <w:rPr>
          <w:rFonts w:eastAsia="Century Gothic" w:cs="Century Gothic"/>
          <w:b/>
          <w:bCs/>
          <w:color w:val="993366"/>
          <w:position w:val="-1"/>
          <w:lang w:val="fr-FR"/>
        </w:rPr>
        <w:t>Questions-Réponses sur l’état des lieux et la réglementation.</w:t>
      </w:r>
    </w:p>
    <w:p w:rsidR="00DD3E80" w:rsidRPr="003C2061" w:rsidRDefault="00DD3E80" w:rsidP="00C538A3">
      <w:pPr>
        <w:pStyle w:val="NormalWeb"/>
        <w:shd w:val="clear" w:color="auto" w:fill="FFFFFF"/>
        <w:spacing w:before="40" w:beforeAutospacing="0" w:after="40" w:afterAutospacing="0"/>
        <w:ind w:left="1134" w:hanging="1134"/>
        <w:jc w:val="both"/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</w:pPr>
      <w:r w:rsidRPr="003C2061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 xml:space="preserve">10h30 : </w:t>
      </w:r>
      <w:r w:rsidR="00C133E6" w:rsidRPr="003C2061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ab/>
      </w:r>
      <w:r w:rsidRPr="003C2061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 xml:space="preserve">Les questionnements des maîtres d’ouvrage face </w:t>
      </w:r>
      <w:proofErr w:type="spellStart"/>
      <w:r w:rsidRPr="003C2061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a</w:t>
      </w:r>
      <w:proofErr w:type="spellEnd"/>
      <w:r w:rsidRPr="003C2061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̀ l’évolution de la règlementation « Amiante</w:t>
      </w:r>
      <w:r w:rsid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 xml:space="preserve"> » aspect Travaux</w:t>
      </w:r>
    </w:p>
    <w:p w:rsidR="00226C1F" w:rsidRDefault="00AC4BA8" w:rsidP="00226C1F">
      <w:pPr>
        <w:pStyle w:val="NormalWeb"/>
        <w:numPr>
          <w:ilvl w:val="0"/>
          <w:numId w:val="33"/>
        </w:numPr>
        <w:shd w:val="clear" w:color="auto" w:fill="FFFFFF"/>
        <w:spacing w:before="40" w:beforeAutospacing="0" w:after="4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 Repérage Avant Travaux (RAT)</w:t>
      </w:r>
      <w:r w:rsidR="00226C1F">
        <w:rPr>
          <w:rFonts w:asciiTheme="minorHAnsi" w:hAnsiTheme="minorHAnsi" w:cstheme="minorHAnsi"/>
          <w:sz w:val="20"/>
          <w:szCs w:val="20"/>
        </w:rPr>
        <w:t xml:space="preserve"> </w:t>
      </w:r>
      <w:r w:rsidR="00226C1F" w:rsidRP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par SOCOTEC</w:t>
      </w:r>
    </w:p>
    <w:p w:rsidR="00226C1F" w:rsidRPr="00226C1F" w:rsidRDefault="00DD3E80" w:rsidP="00226C1F">
      <w:pPr>
        <w:pStyle w:val="NormalWeb"/>
        <w:numPr>
          <w:ilvl w:val="0"/>
          <w:numId w:val="33"/>
        </w:numPr>
        <w:shd w:val="clear" w:color="auto" w:fill="FFFFFF"/>
        <w:spacing w:before="40" w:beforeAutospacing="0" w:after="40" w:afterAutospacing="0"/>
        <w:jc w:val="both"/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</w:pPr>
      <w:r w:rsidRPr="00EA2842">
        <w:rPr>
          <w:rFonts w:asciiTheme="minorHAnsi" w:hAnsiTheme="minorHAnsi" w:cstheme="minorHAnsi"/>
          <w:sz w:val="20"/>
          <w:szCs w:val="20"/>
        </w:rPr>
        <w:t>Impacts opérationnels des évolutions de la Règlementation; Certifi</w:t>
      </w:r>
      <w:r w:rsidR="00AC4BA8">
        <w:rPr>
          <w:rFonts w:asciiTheme="minorHAnsi" w:hAnsiTheme="minorHAnsi" w:cstheme="minorHAnsi"/>
          <w:sz w:val="20"/>
          <w:szCs w:val="20"/>
        </w:rPr>
        <w:t>cation et choix des entreprises</w:t>
      </w:r>
      <w:r w:rsidR="00226C1F">
        <w:rPr>
          <w:rFonts w:asciiTheme="minorHAnsi" w:hAnsiTheme="minorHAnsi" w:cstheme="minorHAnsi"/>
          <w:sz w:val="20"/>
          <w:szCs w:val="20"/>
        </w:rPr>
        <w:t xml:space="preserve"> </w:t>
      </w:r>
      <w:r w:rsidR="00226C1F" w:rsidRP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par un Administrateur du SYRTA</w:t>
      </w:r>
    </w:p>
    <w:p w:rsidR="00DD3E80" w:rsidRPr="00226C1F" w:rsidRDefault="00DD3E80" w:rsidP="00226C1F">
      <w:pPr>
        <w:pStyle w:val="NormalWeb"/>
        <w:numPr>
          <w:ilvl w:val="0"/>
          <w:numId w:val="33"/>
        </w:numPr>
        <w:shd w:val="clear" w:color="auto" w:fill="FFFFFF"/>
        <w:spacing w:before="40" w:beforeAutospacing="0" w:after="40" w:afterAutospacing="0"/>
        <w:jc w:val="both"/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</w:pPr>
      <w:r w:rsidRPr="00226C1F">
        <w:rPr>
          <w:rFonts w:asciiTheme="minorHAnsi" w:hAnsiTheme="minorHAnsi" w:cstheme="minorHAnsi"/>
          <w:sz w:val="20"/>
          <w:szCs w:val="20"/>
        </w:rPr>
        <w:t>Quelles opérations pour quels bâ</w:t>
      </w:r>
      <w:r w:rsidRPr="00226C1F">
        <w:rPr>
          <w:rFonts w:asciiTheme="minorHAnsi" w:eastAsia="Calibri" w:hAnsiTheme="minorHAnsi" w:cstheme="minorHAnsi"/>
          <w:sz w:val="20"/>
          <w:szCs w:val="20"/>
        </w:rPr>
        <w:t>t</w:t>
      </w:r>
      <w:r w:rsidRPr="00226C1F">
        <w:rPr>
          <w:rFonts w:asciiTheme="minorHAnsi" w:hAnsiTheme="minorHAnsi" w:cstheme="minorHAnsi"/>
          <w:sz w:val="20"/>
          <w:szCs w:val="20"/>
        </w:rPr>
        <w:t>iments, mat</w:t>
      </w:r>
      <w:r w:rsidRPr="00226C1F">
        <w:rPr>
          <w:rFonts w:asciiTheme="minorHAnsi" w:eastAsia="Calibri" w:hAnsiTheme="minorHAnsi" w:cstheme="minorHAnsi"/>
          <w:sz w:val="20"/>
          <w:szCs w:val="20"/>
        </w:rPr>
        <w:t>ér</w:t>
      </w:r>
      <w:r w:rsidRPr="00226C1F">
        <w:rPr>
          <w:rFonts w:asciiTheme="minorHAnsi" w:hAnsiTheme="minorHAnsi" w:cstheme="minorHAnsi"/>
          <w:sz w:val="20"/>
          <w:szCs w:val="20"/>
        </w:rPr>
        <w:t xml:space="preserve">iels et </w:t>
      </w:r>
      <w:r w:rsidRPr="00226C1F">
        <w:rPr>
          <w:rFonts w:asciiTheme="minorHAnsi" w:eastAsia="Calibri" w:hAnsiTheme="minorHAnsi" w:cstheme="minorHAnsi"/>
          <w:sz w:val="20"/>
          <w:szCs w:val="20"/>
        </w:rPr>
        <w:t>éq</w:t>
      </w:r>
      <w:r w:rsidRPr="00226C1F">
        <w:rPr>
          <w:rFonts w:asciiTheme="minorHAnsi" w:hAnsiTheme="minorHAnsi" w:cstheme="minorHAnsi"/>
          <w:sz w:val="20"/>
          <w:szCs w:val="20"/>
        </w:rPr>
        <w:t xml:space="preserve">uipements ? Sous-section 3 (retrait et </w:t>
      </w:r>
      <w:proofErr w:type="spellStart"/>
      <w:r w:rsidRPr="00226C1F">
        <w:rPr>
          <w:rFonts w:asciiTheme="minorHAnsi" w:hAnsiTheme="minorHAnsi" w:cstheme="minorHAnsi"/>
          <w:sz w:val="20"/>
          <w:szCs w:val="20"/>
        </w:rPr>
        <w:t>encapsulage</w:t>
      </w:r>
      <w:proofErr w:type="spellEnd"/>
      <w:r w:rsidRPr="00226C1F">
        <w:rPr>
          <w:rFonts w:asciiTheme="minorHAnsi" w:hAnsiTheme="minorHAnsi" w:cstheme="minorHAnsi"/>
          <w:sz w:val="20"/>
          <w:szCs w:val="20"/>
        </w:rPr>
        <w:t xml:space="preserve"> de l’amiante), Sous-section 4 (interventions sur matériaux amiantés, maintenance, opérations ponctuelles)</w:t>
      </w:r>
      <w:r w:rsidR="00AC4BA8" w:rsidRPr="00226C1F">
        <w:rPr>
          <w:rFonts w:asciiTheme="minorHAnsi" w:hAnsiTheme="minorHAnsi" w:cstheme="minorHAnsi"/>
          <w:sz w:val="20"/>
          <w:szCs w:val="20"/>
        </w:rPr>
        <w:t xml:space="preserve"> ; Focus sur le Chantier-test</w:t>
      </w:r>
      <w:r w:rsidR="00226C1F">
        <w:rPr>
          <w:rFonts w:asciiTheme="minorHAnsi" w:hAnsiTheme="minorHAnsi" w:cstheme="minorHAnsi"/>
          <w:sz w:val="20"/>
          <w:szCs w:val="20"/>
        </w:rPr>
        <w:t xml:space="preserve">, </w:t>
      </w:r>
      <w:r w:rsidR="00226C1F" w:rsidRP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par le SYRTA</w:t>
      </w:r>
    </w:p>
    <w:p w:rsidR="00226C1F" w:rsidRPr="00226C1F" w:rsidRDefault="00DD3E80" w:rsidP="00226C1F">
      <w:pPr>
        <w:pStyle w:val="NormalWeb"/>
        <w:numPr>
          <w:ilvl w:val="0"/>
          <w:numId w:val="32"/>
        </w:numPr>
        <w:shd w:val="clear" w:color="auto" w:fill="FFFFFF"/>
        <w:spacing w:before="40" w:beforeAutospacing="0" w:after="40" w:afterAutospacing="0"/>
        <w:jc w:val="both"/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</w:pPr>
      <w:r w:rsidRPr="00EA2842">
        <w:rPr>
          <w:rFonts w:asciiTheme="minorHAnsi" w:hAnsiTheme="minorHAnsi" w:cstheme="minorHAnsi"/>
          <w:sz w:val="20"/>
          <w:szCs w:val="20"/>
        </w:rPr>
        <w:t>La fil</w:t>
      </w:r>
      <w:r w:rsidR="00AC4BA8">
        <w:rPr>
          <w:rFonts w:asciiTheme="minorHAnsi" w:hAnsiTheme="minorHAnsi" w:cstheme="minorHAnsi"/>
          <w:sz w:val="20"/>
          <w:szCs w:val="20"/>
        </w:rPr>
        <w:t>ière de traitement en Guyane</w:t>
      </w:r>
      <w:r w:rsidRPr="00EA2842">
        <w:rPr>
          <w:rFonts w:asciiTheme="minorHAnsi" w:hAnsiTheme="minorHAnsi" w:cstheme="minorHAnsi"/>
          <w:b/>
          <w:color w:val="FF6600"/>
          <w:sz w:val="20"/>
          <w:szCs w:val="20"/>
        </w:rPr>
        <w:t xml:space="preserve"> </w:t>
      </w:r>
      <w:r w:rsidR="00226C1F" w:rsidRP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 xml:space="preserve">par ENDEL </w:t>
      </w:r>
    </w:p>
    <w:p w:rsidR="00226C1F" w:rsidRPr="0044086C" w:rsidRDefault="00DD3E80" w:rsidP="0044086C">
      <w:pPr>
        <w:pStyle w:val="NormalWeb"/>
        <w:numPr>
          <w:ilvl w:val="0"/>
          <w:numId w:val="32"/>
        </w:numPr>
        <w:shd w:val="clear" w:color="auto" w:fill="FFFFFF"/>
        <w:spacing w:before="40" w:beforeAutospacing="0" w:after="40" w:afterAutospacing="0"/>
        <w:jc w:val="both"/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</w:pPr>
      <w:r w:rsidRPr="00EA2842">
        <w:rPr>
          <w:rFonts w:asciiTheme="minorHAnsi" w:hAnsiTheme="minorHAnsi" w:cstheme="minorHAnsi"/>
          <w:sz w:val="20"/>
          <w:szCs w:val="20"/>
        </w:rPr>
        <w:t xml:space="preserve">Le SYRTA : outils et appui, Recherche et Développement, Axes de travail du SYRTA </w:t>
      </w:r>
      <w:r w:rsidR="00226C1F" w:rsidRP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par Isabelle VIO, Directrice des Opérations du SYRTA</w:t>
      </w:r>
    </w:p>
    <w:p w:rsidR="00173179" w:rsidRPr="00173179" w:rsidRDefault="00173179" w:rsidP="001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755" w:firstLine="720"/>
        <w:jc w:val="center"/>
        <w:rPr>
          <w:rFonts w:eastAsia="Century Gothic" w:cs="Century Gothic"/>
          <w:b/>
          <w:bCs/>
          <w:color w:val="993366"/>
          <w:position w:val="-1"/>
          <w:lang w:val="fr-FR"/>
        </w:rPr>
      </w:pPr>
      <w:r w:rsidRPr="00173179">
        <w:rPr>
          <w:rFonts w:eastAsia="Century Gothic" w:cs="Century Gothic"/>
          <w:b/>
          <w:bCs/>
          <w:color w:val="993366"/>
          <w:position w:val="-1"/>
          <w:lang w:val="fr-FR"/>
        </w:rPr>
        <w:t>Questions-Réponses sur les impacts opérationnels</w:t>
      </w:r>
    </w:p>
    <w:p w:rsidR="00DD3E80" w:rsidRPr="003C2061" w:rsidRDefault="00DD3E80" w:rsidP="00173179">
      <w:pPr>
        <w:pStyle w:val="NormalWeb"/>
        <w:shd w:val="clear" w:color="auto" w:fill="FFFFFF"/>
        <w:spacing w:before="40" w:beforeAutospacing="0" w:after="40" w:afterAutospacing="0"/>
        <w:ind w:left="1134" w:hanging="1134"/>
        <w:jc w:val="both"/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</w:pPr>
      <w:r w:rsidRPr="00173179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 xml:space="preserve">11h20 : </w:t>
      </w:r>
      <w:r w:rsidR="00173179" w:rsidRPr="00173179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ab/>
      </w:r>
      <w:r w:rsidRPr="00173179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Témoignages : In</w:t>
      </w:r>
      <w:r w:rsidR="00AC4BA8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>terventions réalisées en Région</w:t>
      </w:r>
      <w:r w:rsidR="00226C1F">
        <w:rPr>
          <w:rFonts w:asciiTheme="minorHAnsi" w:eastAsia="Century Gothic" w:hAnsiTheme="minorHAnsi" w:cs="Century Gothic"/>
          <w:b/>
          <w:color w:val="984806"/>
          <w:sz w:val="22"/>
          <w:szCs w:val="22"/>
          <w:lang w:eastAsia="en-US"/>
        </w:rPr>
        <w:t xml:space="preserve"> par MBE - SYRTA Antilles-Guyane</w:t>
      </w:r>
    </w:p>
    <w:p w:rsidR="008850D6" w:rsidRPr="008850D6" w:rsidRDefault="00DD3E80" w:rsidP="00173179">
      <w:pPr>
        <w:pStyle w:val="NormalWeb"/>
        <w:shd w:val="clear" w:color="auto" w:fill="FFFFFF"/>
        <w:spacing w:before="40" w:beforeAutospacing="0" w:after="40" w:afterAutospacing="0"/>
        <w:jc w:val="both"/>
        <w:rPr>
          <w:rFonts w:eastAsia="Century Gothic" w:cs="Century Gothic"/>
          <w:sz w:val="4"/>
          <w:szCs w:val="4"/>
        </w:rPr>
      </w:pPr>
      <w:r w:rsidRPr="00173179">
        <w:rPr>
          <w:rFonts w:asciiTheme="minorHAnsi" w:hAnsiTheme="minorHAnsi" w:cstheme="minorHAnsi"/>
          <w:sz w:val="22"/>
          <w:szCs w:val="22"/>
        </w:rPr>
        <w:t xml:space="preserve">12h15 : </w:t>
      </w:r>
      <w:r w:rsidRPr="00173179">
        <w:rPr>
          <w:rFonts w:asciiTheme="minorHAnsi" w:hAnsiTheme="minorHAnsi" w:cstheme="minorHAnsi"/>
          <w:color w:val="006DBF"/>
          <w:sz w:val="22"/>
          <w:szCs w:val="22"/>
        </w:rPr>
        <w:t>Débat avec la salle, puis clô</w:t>
      </w:r>
      <w:r w:rsidRPr="00173179">
        <w:rPr>
          <w:rFonts w:asciiTheme="minorHAnsi" w:eastAsia="Calibri" w:hAnsiTheme="minorHAnsi" w:cstheme="minorHAnsi"/>
          <w:color w:val="006DBF"/>
          <w:sz w:val="22"/>
          <w:szCs w:val="22"/>
        </w:rPr>
        <w:t>t</w:t>
      </w:r>
      <w:r w:rsidRPr="00173179">
        <w:rPr>
          <w:rFonts w:asciiTheme="minorHAnsi" w:hAnsiTheme="minorHAnsi" w:cstheme="minorHAnsi"/>
          <w:color w:val="006DBF"/>
          <w:sz w:val="22"/>
          <w:szCs w:val="22"/>
        </w:rPr>
        <w:t xml:space="preserve">ure et cocktail </w:t>
      </w:r>
      <w:r w:rsidR="004849E8" w:rsidRPr="002A3BE2">
        <w:rPr>
          <w:rFonts w:eastAsia="Century Gothic" w:cs="Century Gothic"/>
          <w:sz w:val="40"/>
          <w:szCs w:val="40"/>
        </w:rPr>
        <w:br w:type="column"/>
      </w:r>
    </w:p>
    <w:p w:rsidR="00693F99" w:rsidRPr="002A3BE2" w:rsidRDefault="00DB5656" w:rsidP="008850D6">
      <w:pPr>
        <w:spacing w:before="600" w:after="0" w:line="240" w:lineRule="auto"/>
        <w:ind w:right="45"/>
        <w:jc w:val="center"/>
        <w:rPr>
          <w:rFonts w:eastAsia="Century Gothic" w:cs="Century Gothic"/>
          <w:sz w:val="36"/>
          <w:szCs w:val="36"/>
          <w:lang w:val="fr-FR"/>
        </w:rPr>
      </w:pPr>
      <w:r w:rsidRPr="002A3BE2">
        <w:rPr>
          <w:rFonts w:eastAsia="Century Gothic" w:cs="Century Gothic"/>
          <w:sz w:val="36"/>
          <w:szCs w:val="36"/>
          <w:lang w:val="fr-FR"/>
        </w:rPr>
        <w:t>Une</w:t>
      </w:r>
      <w:r w:rsidR="00E052A1" w:rsidRPr="002A3BE2">
        <w:rPr>
          <w:rFonts w:eastAsia="Century Gothic" w:cs="Century Gothic"/>
          <w:sz w:val="36"/>
          <w:szCs w:val="36"/>
          <w:lang w:val="fr-FR"/>
        </w:rPr>
        <w:t xml:space="preserve"> </w:t>
      </w:r>
      <w:r w:rsidRPr="002A3BE2">
        <w:rPr>
          <w:rFonts w:eastAsia="Century Gothic" w:cs="Century Gothic"/>
          <w:sz w:val="36"/>
          <w:szCs w:val="36"/>
          <w:lang w:val="fr-FR"/>
        </w:rPr>
        <w:t>manifestation</w:t>
      </w:r>
      <w:r w:rsidR="00E052A1" w:rsidRPr="002A3BE2">
        <w:rPr>
          <w:rFonts w:eastAsia="Century Gothic" w:cs="Century Gothic"/>
          <w:sz w:val="36"/>
          <w:szCs w:val="36"/>
          <w:lang w:val="fr-FR"/>
        </w:rPr>
        <w:t xml:space="preserve"> </w:t>
      </w:r>
      <w:r w:rsidRPr="002A3BE2">
        <w:rPr>
          <w:rFonts w:eastAsia="Century Gothic" w:cs="Century Gothic"/>
          <w:sz w:val="36"/>
          <w:szCs w:val="36"/>
          <w:lang w:val="fr-FR"/>
        </w:rPr>
        <w:t>organisée</w:t>
      </w:r>
      <w:r w:rsidR="00E052A1" w:rsidRPr="002A3BE2">
        <w:rPr>
          <w:rFonts w:eastAsia="Century Gothic" w:cs="Century Gothic"/>
          <w:sz w:val="36"/>
          <w:szCs w:val="36"/>
          <w:lang w:val="fr-FR"/>
        </w:rPr>
        <w:t xml:space="preserve"> </w:t>
      </w:r>
      <w:r w:rsidRPr="002A3BE2">
        <w:rPr>
          <w:rFonts w:eastAsia="Century Gothic" w:cs="Century Gothic"/>
          <w:sz w:val="36"/>
          <w:szCs w:val="36"/>
          <w:lang w:val="fr-FR"/>
        </w:rPr>
        <w:t xml:space="preserve">sous l’égide </w:t>
      </w:r>
      <w:r w:rsidR="003D69CD" w:rsidRPr="002A3BE2">
        <w:rPr>
          <w:rFonts w:eastAsia="Century Gothic" w:cs="Century Gothic"/>
          <w:sz w:val="36"/>
          <w:szCs w:val="36"/>
          <w:lang w:val="fr-FR"/>
        </w:rPr>
        <w:br/>
      </w:r>
      <w:r w:rsidRPr="002A3BE2">
        <w:rPr>
          <w:rFonts w:eastAsia="Century Gothic" w:cs="Century Gothic"/>
          <w:sz w:val="36"/>
          <w:szCs w:val="36"/>
          <w:lang w:val="fr-FR"/>
        </w:rPr>
        <w:t>du</w:t>
      </w:r>
      <w:r w:rsidR="00E052A1" w:rsidRPr="002A3BE2">
        <w:rPr>
          <w:rFonts w:eastAsia="Century Gothic" w:cs="Century Gothic"/>
          <w:sz w:val="36"/>
          <w:szCs w:val="36"/>
          <w:lang w:val="fr-FR"/>
        </w:rPr>
        <w:t xml:space="preserve"> </w:t>
      </w:r>
      <w:r w:rsidRPr="002A3BE2">
        <w:rPr>
          <w:rFonts w:eastAsia="Century Gothic" w:cs="Century Gothic"/>
          <w:sz w:val="36"/>
          <w:szCs w:val="36"/>
          <w:lang w:val="fr-FR"/>
        </w:rPr>
        <w:t>Magazine</w:t>
      </w:r>
      <w:r w:rsidR="007D6251">
        <w:rPr>
          <w:rFonts w:eastAsia="Century Gothic" w:cs="Century Gothic"/>
          <w:b/>
          <w:bCs/>
          <w:sz w:val="36"/>
          <w:szCs w:val="36"/>
          <w:lang w:val="fr-FR"/>
        </w:rPr>
        <w:t xml:space="preserve"> « </w:t>
      </w:r>
      <w:r w:rsidRPr="002A3BE2">
        <w:rPr>
          <w:rFonts w:eastAsia="Century Gothic" w:cs="Century Gothic"/>
          <w:b/>
          <w:bCs/>
          <w:sz w:val="36"/>
          <w:szCs w:val="36"/>
          <w:lang w:val="fr-FR"/>
        </w:rPr>
        <w:t xml:space="preserve">Exigence </w:t>
      </w:r>
      <w:r w:rsidR="00F35200" w:rsidRPr="002A3BE2">
        <w:rPr>
          <w:rFonts w:eastAsia="Century Gothic" w:cs="Century Gothic"/>
          <w:b/>
          <w:bCs/>
          <w:i/>
          <w:color w:val="993366"/>
          <w:w w:val="99"/>
          <w:sz w:val="36"/>
          <w:szCs w:val="36"/>
          <w:lang w:val="fr-FR"/>
        </w:rPr>
        <w:t>a</w:t>
      </w:r>
      <w:r w:rsidRPr="002A3BE2">
        <w:rPr>
          <w:rFonts w:eastAsia="Century Gothic" w:cs="Century Gothic"/>
          <w:b/>
          <w:bCs/>
          <w:i/>
          <w:color w:val="993366"/>
          <w:w w:val="99"/>
          <w:sz w:val="36"/>
          <w:szCs w:val="36"/>
          <w:lang w:val="fr-FR"/>
        </w:rPr>
        <w:t>miante</w:t>
      </w:r>
      <w:r w:rsidR="007D6251">
        <w:rPr>
          <w:rFonts w:eastAsia="Century Gothic" w:cs="Century Gothic"/>
          <w:b/>
          <w:bCs/>
          <w:i/>
          <w:color w:val="993366"/>
          <w:w w:val="99"/>
          <w:sz w:val="36"/>
          <w:szCs w:val="36"/>
          <w:lang w:val="fr-FR"/>
        </w:rPr>
        <w:t> </w:t>
      </w:r>
      <w:r w:rsidR="007D6251" w:rsidRPr="007D6251">
        <w:rPr>
          <w:rFonts w:eastAsia="Century Gothic" w:cs="Century Gothic"/>
          <w:b/>
          <w:bCs/>
          <w:i/>
          <w:w w:val="99"/>
          <w:sz w:val="36"/>
          <w:szCs w:val="36"/>
          <w:lang w:val="fr-FR"/>
        </w:rPr>
        <w:t>»</w:t>
      </w:r>
      <w:r w:rsidR="00653985" w:rsidRPr="002A3BE2">
        <w:rPr>
          <w:rFonts w:eastAsia="Century Gothic" w:cs="Century Gothic"/>
          <w:sz w:val="36"/>
          <w:szCs w:val="36"/>
          <w:lang w:val="fr-FR"/>
        </w:rPr>
        <w:t>du SYRTA</w:t>
      </w:r>
    </w:p>
    <w:p w:rsidR="00E052A1" w:rsidRPr="008A527A" w:rsidRDefault="00D26140" w:rsidP="0073462D">
      <w:pPr>
        <w:spacing w:before="360" w:after="40" w:line="192" w:lineRule="exact"/>
        <w:ind w:left="2801" w:right="68"/>
        <w:jc w:val="both"/>
        <w:rPr>
          <w:rFonts w:eastAsia="Century Gothic" w:cs="Century Gothic"/>
          <w:color w:val="000000"/>
          <w:spacing w:val="3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bCs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43A614" wp14:editId="1647272F">
                <wp:simplePos x="0" y="0"/>
                <wp:positionH relativeFrom="column">
                  <wp:posOffset>96520</wp:posOffset>
                </wp:positionH>
                <wp:positionV relativeFrom="paragraph">
                  <wp:posOffset>10321</wp:posOffset>
                </wp:positionV>
                <wp:extent cx="1651379" cy="2204113"/>
                <wp:effectExtent l="0" t="0" r="6350" b="571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379" cy="2204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76" w:rsidRDefault="00103AB5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BF6AF75" wp14:editId="31B5E562">
                                  <wp:extent cx="1461770" cy="2067560"/>
                                  <wp:effectExtent l="0" t="0" r="5080" b="889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ouverture_EA_12 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206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BF2C95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7.6pt;margin-top:.8pt;width:130.05pt;height:17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+YlwIAAKkFAAAOAAAAZHJzL2Uyb0RvYy54bWysVEtPGzEQvlfqf7B8L5sNIZSIDUpBVJUi&#10;QIUKqTfHaxML2+PaTnbTX9+xd/OAcqHqxTve+WbG883j/KI1mqyFDwpsRcujASXCcqiVfaroj4fr&#10;T58pCZHZmmmwoqIbEejF9OOH88ZNxBCWoGvhCTqxYdK4ii5jdJOiCHwpDAtH4IRFpQRvWMSrfypq&#10;zxr0bnQxHAzGRQO+dh64CAH/XnVKOs3+pRQ83koZRCS6ovi2mE+fz0U6i+k5mzx55paK989g//AK&#10;w5TFoDtXVywysvLqL1dGcQ8BZDziYAqQUnGRc8BsysGrbO6XzImcC5IT3I6m8P/c8pv1nSeqruiY&#10;EssMlugnForUgkTRRkHGiaLGhQki7x1iY/sFWix1Tje4OfDngJDiANMZBEQnSlrpTfpisgQNsQqb&#10;HfMYgvDkbXxSHp+eUcJRNxwORmV5nAIXe3PnQ/wqwJAkVNRjafMT2HoeYgfdQlK0AFrV10rrfEnt&#10;JC61J2uGjaBj2Tt/gdKWNMjD8ckgO7aQzDvP2iY3IjdUHy7l26WYpbjRImG0/S4kEpozfSM241zY&#10;XfyMTiiJod5j2OP3r3qPcZcHWuTIYOPO2CgLvqvsS8rq5y1lssP3FQ9d3omC2C5aZCuJC6g32Coe&#10;unkLjl8rrNqchXjHPA4YNgEujXiLh9SArEMvUbIE//ut/wmPfY9aShoc2IqGXyvmBSX6m8WJOCtH&#10;ozTh+TI6OR3ixR9qFocauzKXgK1Q4npyPIsJH/VWlB7MI+6WWYqKKmY5xq5o3IqXsVsjuJu4mM0y&#10;CGfasTi3945vJyT15EP7yLzrGzeN1Q1sR5tNXvVvh02FsTBbRZAqN/ee1Z543Ad5PPrdlRbO4T2j&#10;9ht2+gcAAP//AwBQSwMEFAAGAAgAAAAhAAUQb0jfAAAACAEAAA8AAABkcnMvZG93bnJldi54bWxM&#10;j81uwjAQhO+V+g7WVuoFgUMoPwpxUFUVCQ4cGnrhZuJtEhGvI9tA+vbdntrTajSj2W/yzWA7cUMf&#10;WkcKppMEBFLlTEu1gs/jdrwCEaImoztHqOAbA2yKx4dcZ8bd6QNvZawFl1DItIImxj6TMlQNWh0m&#10;rkdi78t5qyNLX0vj9Z3LbSfTJFlIq1viD43u8a3B6lJerYJDOO1GJ7/bjspg5B7x8L6fRqWen4bX&#10;NYiIQ/wLwy8+o0PBTGd3JRNEx3qecpLvAgTb6XI+A3FWMHtZLUEWufw/oPgBAAD//wMAUEsBAi0A&#10;FAAGAAgAAAAhALaDOJL+AAAA4QEAABMAAAAAAAAAAAAAAAAAAAAAAFtDb250ZW50X1R5cGVzXS54&#10;bWxQSwECLQAUAAYACAAAACEAOP0h/9YAAACUAQAACwAAAAAAAAAAAAAAAAAvAQAAX3JlbHMvLnJl&#10;bHNQSwECLQAUAAYACAAAACEAJJnvmJcCAACpBQAADgAAAAAAAAAAAAAAAAAuAgAAZHJzL2Uyb0Rv&#10;Yy54bWxQSwECLQAUAAYACAAAACEABRBvSN8AAAAI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3A1776" w:rsidRDefault="00103AB5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61770" cy="2067560"/>
                            <wp:effectExtent l="0" t="0" r="5080" b="889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ouverture_EA_12 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206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2A1" w:rsidRPr="008A527A">
        <w:rPr>
          <w:rFonts w:eastAsia="Century Gothic" w:cs="Century Gothic"/>
          <w:b/>
          <w:bCs/>
          <w:sz w:val="18"/>
          <w:szCs w:val="18"/>
          <w:lang w:val="fr-FR"/>
        </w:rPr>
        <w:t>Exigence</w:t>
      </w:r>
      <w:r w:rsidR="00E052A1" w:rsidRPr="008A527A">
        <w:rPr>
          <w:rFonts w:eastAsia="Century Gothic" w:cs="Century Gothic"/>
          <w:b/>
          <w:bCs/>
          <w:color w:val="800080"/>
          <w:spacing w:val="3"/>
          <w:sz w:val="18"/>
          <w:szCs w:val="18"/>
          <w:lang w:val="fr-FR"/>
        </w:rPr>
        <w:t xml:space="preserve"> </w:t>
      </w:r>
      <w:r w:rsidR="00E052A1" w:rsidRPr="008A527A">
        <w:rPr>
          <w:rFonts w:eastAsia="Century Gothic" w:cs="Century Gothic"/>
          <w:b/>
          <w:bCs/>
          <w:color w:val="993366"/>
          <w:sz w:val="18"/>
          <w:szCs w:val="18"/>
          <w:lang w:val="fr-FR"/>
        </w:rPr>
        <w:t>amiante</w:t>
      </w:r>
      <w:r w:rsidR="00E052A1" w:rsidRPr="008A527A">
        <w:rPr>
          <w:rFonts w:eastAsia="Century Gothic" w:cs="Century Gothic"/>
          <w:b/>
          <w:bCs/>
          <w:color w:val="993366"/>
          <w:spacing w:val="3"/>
          <w:sz w:val="18"/>
          <w:szCs w:val="18"/>
          <w:lang w:val="fr-FR"/>
        </w:rPr>
        <w:t xml:space="preserve"> </w:t>
      </w:r>
      <w:r w:rsidR="00E052A1" w:rsidRPr="008A527A">
        <w:rPr>
          <w:rFonts w:eastAsia="Century Gothic" w:cs="Century Gothic"/>
          <w:color w:val="000000"/>
          <w:sz w:val="18"/>
          <w:szCs w:val="18"/>
          <w:lang w:val="fr-FR"/>
        </w:rPr>
        <w:t>a</w:t>
      </w:r>
      <w:r w:rsidR="00E052A1" w:rsidRPr="008A527A">
        <w:rPr>
          <w:rFonts w:eastAsia="Century Gothic" w:cs="Century Gothic"/>
          <w:color w:val="000000"/>
          <w:spacing w:val="3"/>
          <w:sz w:val="18"/>
          <w:szCs w:val="18"/>
          <w:lang w:val="fr-FR"/>
        </w:rPr>
        <w:t xml:space="preserve"> </w:t>
      </w:r>
      <w:r w:rsidR="00E052A1" w:rsidRPr="008A527A">
        <w:rPr>
          <w:rFonts w:eastAsia="Century Gothic" w:cs="Century Gothic"/>
          <w:color w:val="000000"/>
          <w:sz w:val="18"/>
          <w:szCs w:val="18"/>
          <w:lang w:val="fr-FR"/>
        </w:rPr>
        <w:t>pour</w:t>
      </w:r>
      <w:r w:rsidR="00E052A1" w:rsidRPr="008A527A">
        <w:rPr>
          <w:rFonts w:eastAsia="Century Gothic" w:cs="Century Gothic"/>
          <w:color w:val="000000"/>
          <w:spacing w:val="-1"/>
          <w:sz w:val="18"/>
          <w:szCs w:val="18"/>
          <w:lang w:val="fr-FR"/>
        </w:rPr>
        <w:t xml:space="preserve"> </w:t>
      </w:r>
      <w:r w:rsidR="00E052A1" w:rsidRPr="008A527A">
        <w:rPr>
          <w:rFonts w:eastAsia="Century Gothic" w:cs="Century Gothic"/>
          <w:color w:val="000000"/>
          <w:sz w:val="18"/>
          <w:szCs w:val="18"/>
          <w:lang w:val="fr-FR"/>
        </w:rPr>
        <w:t>objectifs</w:t>
      </w:r>
      <w:r w:rsidR="00E052A1" w:rsidRPr="008A527A">
        <w:rPr>
          <w:rFonts w:eastAsia="Century Gothic" w:cs="Century Gothic"/>
          <w:color w:val="000000"/>
          <w:spacing w:val="-3"/>
          <w:sz w:val="18"/>
          <w:szCs w:val="18"/>
          <w:lang w:val="fr-FR"/>
        </w:rPr>
        <w:t xml:space="preserve"> </w:t>
      </w:r>
      <w:r w:rsidR="00E052A1" w:rsidRPr="008A527A">
        <w:rPr>
          <w:rFonts w:eastAsia="Century Gothic" w:cs="Century Gothic"/>
          <w:color w:val="000000"/>
          <w:sz w:val="18"/>
          <w:szCs w:val="18"/>
          <w:lang w:val="fr-FR"/>
        </w:rPr>
        <w:t>:</w:t>
      </w:r>
    </w:p>
    <w:p w:rsidR="00E052A1" w:rsidRPr="008A527A" w:rsidRDefault="00E052A1" w:rsidP="00FA5E47">
      <w:pPr>
        <w:pStyle w:val="Paragraphedeliste"/>
        <w:numPr>
          <w:ilvl w:val="0"/>
          <w:numId w:val="24"/>
        </w:numPr>
        <w:spacing w:after="40" w:line="240" w:lineRule="auto"/>
        <w:ind w:left="3119" w:right="68" w:hanging="284"/>
        <w:contextualSpacing w:val="0"/>
        <w:jc w:val="both"/>
        <w:rPr>
          <w:rFonts w:eastAsia="Century Gothic" w:cs="Century Gothic"/>
          <w:b/>
          <w:bCs/>
          <w:spacing w:val="2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bCs/>
          <w:sz w:val="18"/>
          <w:szCs w:val="18"/>
          <w:lang w:val="fr-FR"/>
        </w:rPr>
        <w:t>de</w:t>
      </w:r>
      <w:r w:rsidRPr="008A527A">
        <w:rPr>
          <w:rFonts w:eastAsia="Century Gothic" w:cs="Century Gothic"/>
          <w:b/>
          <w:bCs/>
          <w:spacing w:val="3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b/>
          <w:bCs/>
          <w:sz w:val="18"/>
          <w:szCs w:val="18"/>
          <w:lang w:val="fr-FR"/>
        </w:rPr>
        <w:t>faire connaître</w:t>
      </w:r>
      <w:r w:rsidRPr="008A527A">
        <w:rPr>
          <w:rFonts w:eastAsia="Century Gothic" w:cs="Century Gothic"/>
          <w:b/>
          <w:bCs/>
          <w:spacing w:val="2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les</w:t>
      </w:r>
      <w:r w:rsidRPr="008A527A">
        <w:rPr>
          <w:rFonts w:eastAsia="Century Gothic" w:cs="Century Gothic"/>
          <w:spacing w:val="3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règles</w:t>
      </w:r>
      <w:r w:rsidRPr="008A527A">
        <w:rPr>
          <w:rFonts w:eastAsia="Century Gothic" w:cs="Century Gothic"/>
          <w:spacing w:val="-2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et</w:t>
      </w:r>
      <w:r w:rsidRPr="008A527A">
        <w:rPr>
          <w:rFonts w:eastAsia="Century Gothic" w:cs="Century Gothic"/>
          <w:spacing w:val="1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usages</w:t>
      </w:r>
      <w:r w:rsidRPr="008A527A">
        <w:rPr>
          <w:rFonts w:eastAsia="Century Gothic" w:cs="Century Gothic"/>
          <w:spacing w:val="3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visant</w:t>
      </w:r>
      <w:r w:rsidRPr="008A527A">
        <w:rPr>
          <w:rFonts w:eastAsia="Century Gothic" w:cs="Century Gothic"/>
          <w:spacing w:val="3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à éliminer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les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risques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de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l’amiante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et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des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autres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polluants,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les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aspects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spécifiques</w:t>
      </w:r>
      <w:r w:rsidRPr="008A527A">
        <w:rPr>
          <w:rFonts w:eastAsia="Century Gothic" w:cs="Century Gothic"/>
          <w:spacing w:val="-3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de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la</w:t>
      </w:r>
      <w:r w:rsidRPr="008A527A">
        <w:rPr>
          <w:rFonts w:eastAsia="Century Gothic" w:cs="Century Gothic"/>
          <w:spacing w:val="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réglementation, les</w:t>
      </w:r>
      <w:r w:rsidRPr="008A527A">
        <w:rPr>
          <w:rFonts w:eastAsia="Century Gothic" w:cs="Century Gothic"/>
          <w:spacing w:val="11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préconisations de</w:t>
      </w:r>
      <w:r w:rsidRPr="008A527A">
        <w:rPr>
          <w:rFonts w:eastAsia="Century Gothic" w:cs="Century Gothic"/>
          <w:spacing w:val="9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sécurité</w:t>
      </w:r>
      <w:r w:rsidRPr="008A527A">
        <w:rPr>
          <w:rFonts w:eastAsia="Century Gothic" w:cs="Century Gothic"/>
          <w:spacing w:val="5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et</w:t>
      </w:r>
      <w:r w:rsidRPr="008A527A">
        <w:rPr>
          <w:rFonts w:eastAsia="Century Gothic" w:cs="Century Gothic"/>
          <w:spacing w:val="9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d’application</w:t>
      </w:r>
      <w:r w:rsidRPr="008A527A">
        <w:rPr>
          <w:rFonts w:eastAsia="Century Gothic" w:cs="Century Gothic"/>
          <w:spacing w:val="11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des</w:t>
      </w:r>
      <w:r w:rsidRPr="008A527A">
        <w:rPr>
          <w:rFonts w:eastAsia="Century Gothic" w:cs="Century Gothic"/>
          <w:spacing w:val="11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textes,</w:t>
      </w:r>
    </w:p>
    <w:p w:rsidR="00E052A1" w:rsidRPr="008A527A" w:rsidRDefault="00E052A1" w:rsidP="00FA5E47">
      <w:pPr>
        <w:pStyle w:val="Paragraphedeliste"/>
        <w:numPr>
          <w:ilvl w:val="0"/>
          <w:numId w:val="24"/>
        </w:numPr>
        <w:spacing w:after="40" w:line="240" w:lineRule="auto"/>
        <w:ind w:left="3119" w:right="68" w:hanging="284"/>
        <w:contextualSpacing w:val="0"/>
        <w:jc w:val="both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spacing w:val="9"/>
          <w:sz w:val="18"/>
          <w:szCs w:val="18"/>
          <w:lang w:val="fr-FR"/>
        </w:rPr>
        <w:t xml:space="preserve">de 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>présenter</w:t>
      </w:r>
      <w:r w:rsidRPr="008A527A">
        <w:rPr>
          <w:rFonts w:eastAsia="Century Gothic" w:cs="Century Gothic"/>
          <w:sz w:val="18"/>
          <w:szCs w:val="18"/>
          <w:lang w:val="fr-FR"/>
        </w:rPr>
        <w:t xml:space="preserve"> les professionnels engagés par la Déontologie du SYRTA et leurs expériences, </w:t>
      </w:r>
    </w:p>
    <w:p w:rsidR="00E052A1" w:rsidRPr="008A527A" w:rsidRDefault="00E052A1" w:rsidP="00FA5E47">
      <w:pPr>
        <w:pStyle w:val="Paragraphedeliste"/>
        <w:numPr>
          <w:ilvl w:val="0"/>
          <w:numId w:val="24"/>
        </w:numPr>
        <w:spacing w:after="40" w:line="240" w:lineRule="auto"/>
        <w:ind w:left="3119" w:right="68" w:hanging="284"/>
        <w:contextualSpacing w:val="0"/>
        <w:jc w:val="both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sz w:val="18"/>
          <w:szCs w:val="18"/>
          <w:lang w:val="fr-FR"/>
        </w:rPr>
        <w:t>de permettre le dialogue</w:t>
      </w:r>
      <w:r w:rsidRPr="008A527A">
        <w:rPr>
          <w:rFonts w:eastAsia="Century Gothic" w:cs="Century Gothic"/>
          <w:sz w:val="18"/>
          <w:szCs w:val="18"/>
          <w:lang w:val="fr-FR"/>
        </w:rPr>
        <w:t xml:space="preserve"> entre les différents acteurs du retrait et de l’encapsulage de l’amiante, </w:t>
      </w:r>
    </w:p>
    <w:p w:rsidR="00E052A1" w:rsidRPr="008A527A" w:rsidRDefault="00E052A1" w:rsidP="00FA5E47">
      <w:pPr>
        <w:pStyle w:val="Paragraphedeliste"/>
        <w:numPr>
          <w:ilvl w:val="0"/>
          <w:numId w:val="24"/>
        </w:numPr>
        <w:spacing w:after="40" w:line="240" w:lineRule="auto"/>
        <w:ind w:left="3119" w:right="68" w:hanging="284"/>
        <w:contextualSpacing w:val="0"/>
        <w:jc w:val="both"/>
        <w:rPr>
          <w:rFonts w:eastAsia="Century Gothic" w:cs="Century Gothic"/>
          <w:b/>
          <w:bCs/>
          <w:sz w:val="18"/>
          <w:szCs w:val="18"/>
          <w:lang w:val="fr-FR"/>
        </w:rPr>
      </w:pPr>
      <w:r w:rsidRPr="008A527A">
        <w:rPr>
          <w:rFonts w:eastAsia="Century Gothic" w:cs="Century Gothic"/>
          <w:sz w:val="18"/>
          <w:szCs w:val="18"/>
          <w:lang w:val="fr-FR"/>
        </w:rPr>
        <w:t>et de fournir un support aux</w:t>
      </w:r>
      <w:r w:rsidRPr="008A527A">
        <w:rPr>
          <w:rFonts w:eastAsia="Century Gothic" w:cs="Century Gothic"/>
          <w:b/>
          <w:bCs/>
          <w:spacing w:val="-7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b/>
          <w:bCs/>
          <w:sz w:val="18"/>
          <w:szCs w:val="18"/>
          <w:lang w:val="fr-FR"/>
        </w:rPr>
        <w:t>prises</w:t>
      </w:r>
      <w:r w:rsidRPr="008A527A">
        <w:rPr>
          <w:rFonts w:eastAsia="Century Gothic" w:cs="Century Gothic"/>
          <w:b/>
          <w:bCs/>
          <w:spacing w:val="-11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b/>
          <w:bCs/>
          <w:sz w:val="18"/>
          <w:szCs w:val="18"/>
          <w:lang w:val="fr-FR"/>
        </w:rPr>
        <w:t>de</w:t>
      </w:r>
      <w:r w:rsidRPr="008A527A">
        <w:rPr>
          <w:rFonts w:eastAsia="Century Gothic" w:cs="Century Gothic"/>
          <w:b/>
          <w:bCs/>
          <w:spacing w:val="-7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b/>
          <w:bCs/>
          <w:sz w:val="18"/>
          <w:szCs w:val="18"/>
          <w:lang w:val="fr-FR"/>
        </w:rPr>
        <w:t>position</w:t>
      </w:r>
      <w:r w:rsidRPr="008A527A">
        <w:rPr>
          <w:rFonts w:eastAsia="Century Gothic" w:cs="Century Gothic"/>
          <w:b/>
          <w:bCs/>
          <w:spacing w:val="-13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du</w:t>
      </w:r>
      <w:r w:rsidRPr="008A527A">
        <w:rPr>
          <w:rFonts w:eastAsia="Century Gothic" w:cs="Century Gothic"/>
          <w:spacing w:val="-9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SYRTA</w:t>
      </w:r>
      <w:r w:rsidRPr="008A527A">
        <w:rPr>
          <w:rFonts w:eastAsia="Century Gothic" w:cs="Century Gothic"/>
          <w:spacing w:val="-12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en</w:t>
      </w:r>
      <w:r w:rsidRPr="008A527A">
        <w:rPr>
          <w:rFonts w:eastAsia="Century Gothic" w:cs="Century Gothic"/>
          <w:spacing w:val="-9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rapport avec l’actualité de</w:t>
      </w:r>
      <w:r w:rsidRPr="008A527A">
        <w:rPr>
          <w:rFonts w:eastAsia="Century Gothic" w:cs="Century Gothic"/>
          <w:spacing w:val="-2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l’amiante et</w:t>
      </w:r>
      <w:r w:rsidRPr="008A527A">
        <w:rPr>
          <w:rFonts w:eastAsia="Century Gothic" w:cs="Century Gothic"/>
          <w:spacing w:val="-2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des autres</w:t>
      </w:r>
      <w:r w:rsidRPr="008A527A">
        <w:rPr>
          <w:rFonts w:eastAsia="Century Gothic" w:cs="Century Gothic"/>
          <w:spacing w:val="-5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polluants.</w:t>
      </w:r>
    </w:p>
    <w:p w:rsidR="00E052A1" w:rsidRPr="008A527A" w:rsidRDefault="00E052A1" w:rsidP="00852DBA">
      <w:pPr>
        <w:spacing w:after="40" w:line="240" w:lineRule="auto"/>
        <w:ind w:left="2835" w:right="68"/>
        <w:jc w:val="both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bCs/>
          <w:color w:val="993366"/>
          <w:sz w:val="18"/>
          <w:szCs w:val="18"/>
          <w:lang w:val="fr-FR"/>
        </w:rPr>
        <w:t>Position</w:t>
      </w:r>
      <w:r w:rsidRPr="008A527A">
        <w:rPr>
          <w:rFonts w:eastAsia="Century Gothic" w:cs="Century Gothic"/>
          <w:b/>
          <w:bCs/>
          <w:color w:val="993366"/>
          <w:spacing w:val="3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b/>
          <w:bCs/>
          <w:color w:val="003882"/>
          <w:sz w:val="18"/>
          <w:szCs w:val="18"/>
          <w:lang w:val="fr-FR"/>
        </w:rPr>
        <w:t>:</w:t>
      </w:r>
      <w:r w:rsidRPr="008A527A">
        <w:rPr>
          <w:rFonts w:eastAsia="Century Gothic" w:cs="Century Gothic"/>
          <w:b/>
          <w:bCs/>
          <w:color w:val="003882"/>
          <w:spacing w:val="9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color w:val="000000"/>
          <w:sz w:val="18"/>
          <w:szCs w:val="18"/>
          <w:lang w:val="fr-FR"/>
        </w:rPr>
        <w:t>Magazine d’information sur les techniques, les méthodologies et les entreprises exigeantes visant à éliminer les risques de l’amiante et des autres polluants de l’air, dans l’optique prioritaire de la santé des personnes.</w:t>
      </w:r>
    </w:p>
    <w:p w:rsidR="00E052A1" w:rsidRPr="008A527A" w:rsidRDefault="00E052A1" w:rsidP="00852DBA">
      <w:pPr>
        <w:spacing w:after="40" w:line="240" w:lineRule="auto"/>
        <w:ind w:left="2835" w:right="614"/>
        <w:jc w:val="both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bCs/>
          <w:color w:val="993366"/>
          <w:sz w:val="18"/>
          <w:szCs w:val="18"/>
          <w:lang w:val="fr-FR"/>
        </w:rPr>
        <w:t>Diffusion</w:t>
      </w:r>
      <w:r w:rsidRPr="008A527A">
        <w:rPr>
          <w:rFonts w:eastAsia="Century Gothic" w:cs="Century Gothic"/>
          <w:b/>
          <w:bCs/>
          <w:color w:val="993366"/>
          <w:spacing w:val="-8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b/>
          <w:bCs/>
          <w:color w:val="003882"/>
          <w:sz w:val="18"/>
          <w:szCs w:val="18"/>
          <w:lang w:val="fr-FR"/>
        </w:rPr>
        <w:t xml:space="preserve">: </w:t>
      </w:r>
      <w:r w:rsidRPr="008A527A">
        <w:rPr>
          <w:rFonts w:eastAsia="Century Gothic" w:cs="Century Gothic"/>
          <w:color w:val="000000"/>
          <w:sz w:val="18"/>
          <w:szCs w:val="18"/>
          <w:lang w:val="fr-FR"/>
        </w:rPr>
        <w:t>10.000 exemplaires.</w:t>
      </w:r>
    </w:p>
    <w:p w:rsidR="00E052A1" w:rsidRPr="008A527A" w:rsidRDefault="00E052A1" w:rsidP="00852DBA">
      <w:pPr>
        <w:spacing w:after="120" w:line="240" w:lineRule="auto"/>
        <w:ind w:left="2835" w:right="68"/>
        <w:jc w:val="both"/>
        <w:rPr>
          <w:rFonts w:eastAsia="Century Gothic" w:cs="Century Gothic"/>
          <w:color w:val="000000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bCs/>
          <w:color w:val="993366"/>
          <w:sz w:val="18"/>
          <w:szCs w:val="18"/>
          <w:lang w:val="fr-FR"/>
        </w:rPr>
        <w:t>Lectorat</w:t>
      </w:r>
      <w:r w:rsidRPr="008A527A">
        <w:rPr>
          <w:rFonts w:eastAsia="Century Gothic" w:cs="Century Gothic"/>
          <w:b/>
          <w:bCs/>
          <w:color w:val="993366"/>
          <w:spacing w:val="1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b/>
          <w:bCs/>
          <w:color w:val="003882"/>
          <w:sz w:val="18"/>
          <w:szCs w:val="18"/>
          <w:lang w:val="fr-FR"/>
        </w:rPr>
        <w:t>:</w:t>
      </w:r>
      <w:r w:rsidRPr="008A527A">
        <w:rPr>
          <w:rFonts w:eastAsia="Century Gothic" w:cs="Century Gothic"/>
          <w:b/>
          <w:bCs/>
          <w:color w:val="003882"/>
          <w:spacing w:val="23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color w:val="000000"/>
          <w:sz w:val="18"/>
          <w:szCs w:val="18"/>
          <w:lang w:val="fr-FR"/>
        </w:rPr>
        <w:t>Entreprises de la filière du retrait/encapsulage de l’amiante et des autres polluants, maîtres d’ouvrage publics, institutionnels et administrations.</w:t>
      </w:r>
    </w:p>
    <w:p w:rsidR="00E62798" w:rsidRPr="008A527A" w:rsidRDefault="00E62798" w:rsidP="00FA5E47">
      <w:pPr>
        <w:spacing w:before="120" w:after="40" w:line="240" w:lineRule="auto"/>
        <w:ind w:right="68"/>
        <w:rPr>
          <w:rFonts w:eastAsia="Century Gothic" w:cs="Century Gothic"/>
          <w:iCs/>
          <w:color w:val="984806" w:themeColor="accent6" w:themeShade="80"/>
          <w:sz w:val="20"/>
          <w:szCs w:val="20"/>
          <w:lang w:val="fr-FR"/>
        </w:rPr>
      </w:pPr>
      <w:r w:rsidRPr="008A527A">
        <w:rPr>
          <w:rFonts w:eastAsia="Century Gothic" w:cs="Century Gothic"/>
          <w:b/>
          <w:iCs/>
          <w:color w:val="984806"/>
          <w:sz w:val="20"/>
          <w:szCs w:val="20"/>
          <w:lang w:val="fr-FR"/>
        </w:rPr>
        <w:t>SOMMAIRE DES DERNIERS NUMEROS (2013-</w:t>
      </w:r>
      <w:r w:rsidR="00291B0C" w:rsidRPr="008A527A">
        <w:rPr>
          <w:rFonts w:eastAsia="Century Gothic" w:cs="Century Gothic"/>
          <w:b/>
          <w:iCs/>
          <w:color w:val="984806"/>
          <w:sz w:val="20"/>
          <w:szCs w:val="20"/>
          <w:lang w:val="fr-FR"/>
        </w:rPr>
        <w:t>2017</w:t>
      </w:r>
      <w:r w:rsidRPr="008A527A">
        <w:rPr>
          <w:rFonts w:eastAsia="Century Gothic" w:cs="Century Gothic"/>
          <w:b/>
          <w:iCs/>
          <w:color w:val="984806"/>
          <w:sz w:val="20"/>
          <w:szCs w:val="20"/>
          <w:lang w:val="fr-FR"/>
        </w:rPr>
        <w:t xml:space="preserve">) – </w:t>
      </w:r>
      <w:r w:rsidRPr="008A527A">
        <w:rPr>
          <w:rFonts w:eastAsia="Century Gothic" w:cs="Century Gothic"/>
          <w:iCs/>
          <w:color w:val="984806" w:themeColor="accent6" w:themeShade="80"/>
          <w:sz w:val="20"/>
          <w:szCs w:val="20"/>
          <w:lang w:val="fr-FR"/>
        </w:rPr>
        <w:t xml:space="preserve">Téléchargeables sur </w:t>
      </w:r>
      <w:r w:rsidR="00E6424B">
        <w:fldChar w:fldCharType="begin"/>
      </w:r>
      <w:r w:rsidR="00E6424B" w:rsidRPr="00E6424B">
        <w:rPr>
          <w:lang w:val="fr-FR"/>
        </w:rPr>
        <w:instrText xml:space="preserve"> HYPERLINK "http://www.syrta.net/Publications" </w:instrText>
      </w:r>
      <w:r w:rsidR="00E6424B">
        <w:fldChar w:fldCharType="separate"/>
      </w:r>
      <w:r w:rsidR="00531E79" w:rsidRPr="008A527A">
        <w:rPr>
          <w:rStyle w:val="Lienhypertexte"/>
          <w:rFonts w:eastAsia="Century Gothic" w:cs="Century Gothic"/>
          <w:iCs/>
          <w:sz w:val="20"/>
          <w:szCs w:val="20"/>
          <w:lang w:val="fr-FR"/>
        </w:rPr>
        <w:t>www.syrta.net/Publications</w:t>
      </w:r>
      <w:r w:rsidR="00E6424B">
        <w:rPr>
          <w:rStyle w:val="Lienhypertexte"/>
          <w:rFonts w:eastAsia="Century Gothic" w:cs="Century Gothic"/>
          <w:iCs/>
          <w:sz w:val="20"/>
          <w:szCs w:val="20"/>
          <w:lang w:val="fr-FR"/>
        </w:rPr>
        <w:fldChar w:fldCharType="end"/>
      </w:r>
    </w:p>
    <w:p w:rsidR="00531E79" w:rsidRPr="008A527A" w:rsidRDefault="00531E79" w:rsidP="00F4399A">
      <w:pPr>
        <w:spacing w:before="120" w:after="0" w:line="240" w:lineRule="auto"/>
        <w:ind w:left="1418" w:right="68" w:hanging="1418"/>
        <w:rPr>
          <w:rFonts w:eastAsia="Century Gothic" w:cs="Century Gothic"/>
          <w:b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iCs/>
          <w:noProof/>
          <w:color w:val="984806"/>
          <w:sz w:val="18"/>
          <w:szCs w:val="1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2B6E85A" wp14:editId="7DFC99F6">
                <wp:simplePos x="0" y="0"/>
                <wp:positionH relativeFrom="margin">
                  <wp:posOffset>-5080</wp:posOffset>
                </wp:positionH>
                <wp:positionV relativeFrom="paragraph">
                  <wp:posOffset>203674</wp:posOffset>
                </wp:positionV>
                <wp:extent cx="648000" cy="180000"/>
                <wp:effectExtent l="0" t="0" r="19050" b="107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798" w:rsidRPr="008850D6" w:rsidRDefault="00E62798" w:rsidP="00374F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8850D6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1er trim.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2FCFCEC" id="Zone de texte 2" o:spid="_x0000_s1027" type="#_x0000_t202" style="position:absolute;left:0;text-align:left;margin-left:-.4pt;margin-top:16.05pt;width:51pt;height:14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WwKgIAAFMEAAAOAAAAZHJzL2Uyb0RvYy54bWysVE2P2yAQvVfqf0DcG9tp9qNWnNU221SV&#10;th/StpfeMOAYFRgKJPbur++As9l0q16q5oAYDzzevDeT5dVoNNlLHxTYhlazkhJpOQhltw399nXz&#10;6pKSEJkVTIOVDb2XgV6tXr5YDq6Wc+hBC+kJgthQD66hfYyuLorAe2lYmIGTFpMdeMMihn5bCM8G&#10;RDe6mJfleTGAF84DlyHg15spSVcZv+skj5+7LshIdEORW8yrz2ub1mK1ZPXWM9crfqDB/oGFYcri&#10;o0eoGxYZ2Xn1B5RR3EOALs44mAK6TnGZa8BqqvJZNXc9czLXguIEd5Qp/D9Y/mn/xRMlGjqvLiix&#10;zKBJ39EqIiSJcoySzJNIgws1nr1zeDqOb2FEs3PBwd0C/xGIhXXP7FZeew9DL5lAklW6WZxcnXBC&#10;AmmHjyDwLbaLkIHGzpukIGpCEB3Nuj8ahDwIx4/ni8uyxAzHVJW22cCC1Y+XnQ/xvQRD0qahHv3P&#10;4Gx/G2Iiw+rHI+mtAFqJjdI6B37brrUne4a9ssm/zP/ZMW3JgExen5VT/X+FSPSOBH97yaiITa+V&#10;aWgu4tCGSbV3VuSWjEzpaY+UtT3ImJSbNIxjO2bbssZJ4hbEPerqYepxnEnc9OAfKBmwvxsafu6Y&#10;l5ToDxa9eVMtFmkgcrA4u5hj4E8z7WmGWY5QDeXRUzIF65jHKCln4Rpd7FRW+InLgTR2bhb+MGVp&#10;NE7jfOrpv2D1CwAA//8DAFBLAwQUAAYACAAAACEA2VfHwdwAAAAHAQAADwAAAGRycy9kb3ducmV2&#10;LnhtbEzOQWrDMBAF0H0hdxAT6K6R7JQQHI9DKGTRRcF1cgDZmlqmlmQsOXF6+sqrdjn84f+XH2fT&#10;sxuNvnMWIdkIYGQbpzrbIlwv55c9MB+kVbJ3lhAe5OFYrJ5ymSl3t590q0LLYon1mUTQIQwZ577R&#10;ZKTfuIFszL7caGSI59hyNcp7LDc9T4XYcSM7Gxe0HOhNU/NdTQZhGsrLafvxXunycf0J+7rqynOF&#10;+LyeTwdggebw9wwLP9KhiKbaTVZ51iMs8ICwTRNgSyySFFiNsBOvwIuc//cXvwAAAP//AwBQSwEC&#10;LQAUAAYACAAAACEAtoM4kv4AAADhAQAAEwAAAAAAAAAAAAAAAAAAAAAAW0NvbnRlbnRfVHlwZXNd&#10;LnhtbFBLAQItABQABgAIAAAAIQA4/SH/1gAAAJQBAAALAAAAAAAAAAAAAAAAAC8BAABfcmVscy8u&#10;cmVsc1BLAQItABQABgAIAAAAIQDdvwWwKgIAAFMEAAAOAAAAAAAAAAAAAAAAAC4CAABkcnMvZTJv&#10;RG9jLnhtbFBLAQItABQABgAIAAAAIQDZV8fB3AAAAAcBAAAPAAAAAAAAAAAAAAAAAIQEAABkcnMv&#10;ZG93bnJldi54bWxQSwUGAAAAAAQABADzAAAAjQUAAAAA&#10;" strokeweight=".5pt">
                <v:textbox>
                  <w:txbxContent>
                    <w:p w:rsidR="00E62798" w:rsidRPr="008850D6" w:rsidRDefault="00E62798" w:rsidP="00374FC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8850D6">
                        <w:rPr>
                          <w:rFonts w:ascii="Calibri" w:hAnsi="Calibri"/>
                          <w:sz w:val="12"/>
                          <w:szCs w:val="12"/>
                        </w:rPr>
                        <w:t>1er trim. 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527A">
        <w:rPr>
          <w:rFonts w:eastAsia="Century Gothic" w:cs="Century Gothic"/>
          <w:b/>
          <w:iCs/>
          <w:color w:val="984806"/>
          <w:sz w:val="18"/>
          <w:szCs w:val="18"/>
          <w:lang w:val="fr-FR"/>
        </w:rPr>
        <w:t>Numéro 6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ab/>
      </w:r>
      <w:r w:rsidRPr="008A527A">
        <w:rPr>
          <w:rFonts w:eastAsia="Century Gothic" w:cs="Century Gothic"/>
          <w:b/>
          <w:color w:val="993366"/>
          <w:sz w:val="18"/>
          <w:szCs w:val="18"/>
          <w:lang w:val="fr-FR"/>
        </w:rPr>
        <w:t xml:space="preserve">DOSSIER  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>«  Colloque 2013 : « Les responsabilités des Maîtres d’Ouvrage en matière de travaux ou d’interventions sur des matériaux amiantés »</w:t>
      </w:r>
    </w:p>
    <w:tbl>
      <w:tblPr>
        <w:tblStyle w:val="Grilledutableau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629"/>
      </w:tblGrid>
      <w:tr w:rsidR="002452EB" w:rsidRPr="008A527A" w:rsidTr="002452EB">
        <w:tc>
          <w:tcPr>
            <w:tcW w:w="4763" w:type="dxa"/>
          </w:tcPr>
          <w:p w:rsidR="002452EB" w:rsidRPr="008A527A" w:rsidRDefault="002452EB" w:rsidP="000D6DA0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Synopsis du suivi de l’amiante</w:t>
            </w:r>
          </w:p>
          <w:p w:rsidR="002452EB" w:rsidRPr="008A527A" w:rsidRDefault="002452EB" w:rsidP="000D6DA0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Cas de la vente</w:t>
            </w:r>
          </w:p>
          <w:p w:rsidR="002452EB" w:rsidRPr="008A527A" w:rsidRDefault="002452EB" w:rsidP="000D6DA0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Vie du bâtiment</w:t>
            </w:r>
          </w:p>
          <w:p w:rsidR="002452EB" w:rsidRPr="008A527A" w:rsidRDefault="002452EB" w:rsidP="00B71021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Evaluation des risques du donneur d’ordre</w:t>
            </w:r>
          </w:p>
        </w:tc>
        <w:tc>
          <w:tcPr>
            <w:tcW w:w="4629" w:type="dxa"/>
          </w:tcPr>
          <w:p w:rsidR="002452EB" w:rsidRPr="008A527A" w:rsidRDefault="002452EB" w:rsidP="000D6DA0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Travaux et interventions dans le bien</w:t>
            </w:r>
          </w:p>
          <w:p w:rsidR="002452EB" w:rsidRPr="008A527A" w:rsidRDefault="002452EB" w:rsidP="000D6DA0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Démolition dans les bâtiments</w:t>
            </w:r>
          </w:p>
          <w:p w:rsidR="002452EB" w:rsidRPr="008A527A" w:rsidRDefault="002452EB" w:rsidP="000D6DA0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Gestion des déchets amiantés</w:t>
            </w:r>
          </w:p>
          <w:p w:rsidR="002452EB" w:rsidRPr="008A527A" w:rsidRDefault="002452EB" w:rsidP="000D6DA0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Table ronde</w:t>
            </w:r>
          </w:p>
        </w:tc>
      </w:tr>
    </w:tbl>
    <w:p w:rsidR="00531E79" w:rsidRPr="008A527A" w:rsidRDefault="00E37001" w:rsidP="00663ECE">
      <w:pPr>
        <w:spacing w:before="120" w:after="0" w:line="240" w:lineRule="auto"/>
        <w:ind w:right="68"/>
        <w:rPr>
          <w:rFonts w:eastAsia="Century Gothic" w:cs="Century Gothic"/>
          <w:iCs/>
          <w:sz w:val="20"/>
          <w:szCs w:val="20"/>
          <w:lang w:val="fr-FR"/>
        </w:rPr>
      </w:pPr>
      <w:r w:rsidRPr="008A527A">
        <w:rPr>
          <w:rFonts w:eastAsia="Century Gothic" w:cs="Century Gothic"/>
          <w:b/>
          <w:iCs/>
          <w:color w:val="984806"/>
          <w:sz w:val="18"/>
          <w:szCs w:val="18"/>
          <w:lang w:val="fr-FR"/>
        </w:rPr>
        <w:t>Numéro 7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ab/>
        <w:t>« Désamiantage : vers un véritable métier d’ingénierie du risque »</w:t>
      </w:r>
    </w:p>
    <w:p w:rsidR="002952B5" w:rsidRPr="008A527A" w:rsidRDefault="00E62798" w:rsidP="00E37001">
      <w:pPr>
        <w:spacing w:before="40" w:after="0" w:line="240" w:lineRule="auto"/>
        <w:ind w:left="1418" w:right="68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iCs/>
          <w:noProof/>
          <w:color w:val="993366"/>
          <w:sz w:val="18"/>
          <w:szCs w:val="1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AB6754" wp14:editId="70A7F02F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48000" cy="180000"/>
                <wp:effectExtent l="0" t="0" r="19050" b="107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798" w:rsidRPr="008850D6" w:rsidRDefault="00E62798" w:rsidP="00374F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8850D6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2è trim.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7103817" id="_x0000_s1028" type="#_x0000_t202" style="position:absolute;left:0;text-align:left;margin-left:0;margin-top:4.45pt;width:51pt;height:14.1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DTKQIAAFEEAAAOAAAAZHJzL2Uyb0RvYy54bWysVE2P0zAQvSPxHyzfadLSXZao6WrpUoS0&#10;fEgLF26u7TQWtieM3Sa7v56x0y0BbogcLE9m/PLmvXFW14Oz7KgxGPA1n89KzrSXoIzf1/zrl+2L&#10;K85CFF4JC17X/EEHfr1+/mzVd5VeQAtWaWQE4kPVdzVvY+yqogiy1U6EGXTaU7IBdCJSiPtCoegJ&#10;3dliUZaXRQ+oOgSpQ6C3t2OSrzN+02gZPzVN0JHZmhO3mFfM6y6txXolqj2KrjXyREP8AwsnjKeP&#10;nqFuRRTsgOYvKGckQoAmziS4AprGSJ17oG7m5R/d3Lei07kXEid0Z5nC/4OVH4+fkRlF3nHmhSOL&#10;vpFRTGkW9RA1WySJ+i5UVHnfUW0c3sCQylO7obsD+T0wD5tW+L2+QYS+1UIRxXk6WUyOjjghgez6&#10;D6DoW+IQIQMNDboESIowQierHs72EA8m6eXl8qosKSMpNU/bbF8hqqfDHYb4ToNjaVNzJPczuDje&#10;hZjIiOqpJJMHa9TWWJsD3O82FtlR0KRs85P5U4/TMutZT0xeXpRj/9NcmEIkemeCv0E4E2nkrXE1&#10;z02chjCp9tarPJBRGDvuibL1JxmTcqOGcdgN2bSzOztQD6QrwjjhdCNp0wI+ctbTdNc8/DgI1JzZ&#10;9568eT1fLtN1yMHy4tWCApxmdtOM8JKgai4jcjYGm5gvUVLOww252JiscLJ75HIiTXObhT/dsXQx&#10;pnGu+vUnWP8EAAD//wMAUEsDBBQABgAIAAAAIQDPq+X72wAAAAUBAAAPAAAAZHJzL2Rvd25yZXYu&#10;eG1sTI/BTsMwEETvSPyDtUjcqEMqQUizqSqkHjgghbQf4MRLHDVeR7HTpnw97gmOoxnNvCm2ix3E&#10;mSbfO0Z4XiUgiFune+4Qjof9UwbCB8VaDY4J4UoetuX9XaFy7S78Rec6dCKWsM8VgglhzKX0rSGr&#10;/MqNxNH7dpNVIcqpk3pSl1huB5kmyYu0que4YNRI74baUz1bhHmsDrv150dtquvxJ2RN3Vf7GvHx&#10;YdltQARawl8YbvgRHcrI1LiZtRcDQjwSELI3EDczSaNuENavKciykP/py18AAAD//wMAUEsBAi0A&#10;FAAGAAgAAAAhALaDOJL+AAAA4QEAABMAAAAAAAAAAAAAAAAAAAAAAFtDb250ZW50X1R5cGVzXS54&#10;bWxQSwECLQAUAAYACAAAACEAOP0h/9YAAACUAQAACwAAAAAAAAAAAAAAAAAvAQAAX3JlbHMvLnJl&#10;bHNQSwECLQAUAAYACAAAACEADREg0ykCAABRBAAADgAAAAAAAAAAAAAAAAAuAgAAZHJzL2Uyb0Rv&#10;Yy54bWxQSwECLQAUAAYACAAAACEAz6vl+9sAAAAFAQAADwAAAAAAAAAAAAAAAACDBAAAZHJzL2Rv&#10;d25yZXYueG1sUEsFBgAAAAAEAAQA8wAAAIsFAAAAAA==&#10;" strokeweight=".5pt">
                <v:textbox>
                  <w:txbxContent>
                    <w:p w:rsidR="00E62798" w:rsidRPr="008850D6" w:rsidRDefault="00E62798" w:rsidP="00374FC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8850D6">
                        <w:rPr>
                          <w:rFonts w:ascii="Calibri" w:hAnsi="Calibri"/>
                          <w:sz w:val="12"/>
                          <w:szCs w:val="12"/>
                        </w:rPr>
                        <w:t>2è trim.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527A">
        <w:rPr>
          <w:rFonts w:eastAsia="Century Gothic" w:cs="Century Gothic"/>
          <w:b/>
          <w:color w:val="993366"/>
          <w:sz w:val="18"/>
          <w:szCs w:val="18"/>
          <w:lang w:val="fr-FR"/>
        </w:rPr>
        <w:t>EDITO</w:t>
      </w:r>
      <w:r w:rsidRPr="008A527A">
        <w:rPr>
          <w:rFonts w:eastAsia="Century Gothic" w:cs="Century Gothic"/>
          <w:color w:val="993366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sz w:val="18"/>
          <w:szCs w:val="18"/>
          <w:lang w:val="fr-FR"/>
        </w:rPr>
        <w:t>: Réglementation « Amiante » : l’Esprit et la Lettre</w:t>
      </w:r>
    </w:p>
    <w:p w:rsidR="00E62798" w:rsidRPr="008A527A" w:rsidRDefault="00E62798" w:rsidP="00E37001">
      <w:pPr>
        <w:spacing w:before="40" w:after="0" w:line="240" w:lineRule="auto"/>
        <w:ind w:left="1418" w:right="68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color w:val="993366"/>
          <w:sz w:val="18"/>
          <w:szCs w:val="18"/>
          <w:lang w:val="fr-FR"/>
        </w:rPr>
        <w:t>LE POINT SUR</w:t>
      </w:r>
      <w:r w:rsidRPr="008A527A">
        <w:rPr>
          <w:rFonts w:eastAsia="Century Gothic" w:cs="Century Gothic"/>
          <w:sz w:val="18"/>
          <w:szCs w:val="18"/>
          <w:lang w:val="fr-FR"/>
        </w:rPr>
        <w:t>…Evolution réglementaire et normative 2012/2015</w:t>
      </w:r>
    </w:p>
    <w:p w:rsidR="00E62798" w:rsidRPr="008A527A" w:rsidRDefault="00E62798" w:rsidP="00E37001">
      <w:pPr>
        <w:spacing w:before="40" w:after="0" w:line="240" w:lineRule="auto"/>
        <w:ind w:left="1418" w:right="68"/>
        <w:jc w:val="both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color w:val="0070C0"/>
          <w:sz w:val="18"/>
          <w:szCs w:val="18"/>
          <w:lang w:val="fr-FR"/>
        </w:rPr>
        <w:t>FOCUS :</w:t>
      </w:r>
      <w:r w:rsidRPr="008A527A">
        <w:rPr>
          <w:rFonts w:eastAsia="Century Gothic" w:cs="Century Gothic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b/>
          <w:color w:val="0070C0"/>
          <w:sz w:val="18"/>
          <w:szCs w:val="18"/>
          <w:lang w:val="fr-FR"/>
        </w:rPr>
        <w:t>obligations et choix des maitres d’ouvrage</w:t>
      </w:r>
    </w:p>
    <w:p w:rsidR="00E62798" w:rsidRPr="008A527A" w:rsidRDefault="00E62798" w:rsidP="00B71021">
      <w:pPr>
        <w:pStyle w:val="Paragraphedeliste"/>
        <w:numPr>
          <w:ilvl w:val="1"/>
          <w:numId w:val="30"/>
        </w:numPr>
        <w:spacing w:after="0" w:line="240" w:lineRule="auto"/>
        <w:ind w:left="1815" w:hanging="284"/>
        <w:contextualSpacing w:val="0"/>
        <w:jc w:val="both"/>
        <w:rPr>
          <w:rFonts w:eastAsia="Century Gothic" w:cs="Century Gothic"/>
          <w:sz w:val="16"/>
          <w:szCs w:val="16"/>
          <w:lang w:val="fr-FR"/>
        </w:rPr>
      </w:pPr>
      <w:r w:rsidRPr="008A527A">
        <w:rPr>
          <w:rFonts w:eastAsia="Century Gothic" w:cs="Century Gothic"/>
          <w:sz w:val="16"/>
          <w:szCs w:val="16"/>
          <w:lang w:val="fr-FR"/>
        </w:rPr>
        <w:t>Repérages Amiante</w:t>
      </w:r>
    </w:p>
    <w:p w:rsidR="00E62798" w:rsidRPr="008A527A" w:rsidRDefault="00E62798" w:rsidP="00B71021">
      <w:pPr>
        <w:pStyle w:val="Paragraphedeliste"/>
        <w:numPr>
          <w:ilvl w:val="1"/>
          <w:numId w:val="30"/>
        </w:numPr>
        <w:spacing w:after="0" w:line="240" w:lineRule="auto"/>
        <w:ind w:left="1815" w:hanging="284"/>
        <w:contextualSpacing w:val="0"/>
        <w:jc w:val="both"/>
        <w:rPr>
          <w:rFonts w:eastAsia="Century Gothic" w:cs="Century Gothic"/>
          <w:sz w:val="16"/>
          <w:szCs w:val="16"/>
          <w:lang w:val="fr-FR"/>
        </w:rPr>
      </w:pPr>
      <w:r w:rsidRPr="008A527A">
        <w:rPr>
          <w:rFonts w:eastAsia="Century Gothic" w:cs="Century Gothic"/>
          <w:sz w:val="16"/>
          <w:szCs w:val="16"/>
          <w:lang w:val="fr-FR"/>
        </w:rPr>
        <w:t>Choix de l’entreprise</w:t>
      </w:r>
    </w:p>
    <w:p w:rsidR="00E62798" w:rsidRPr="008A527A" w:rsidRDefault="00E62798" w:rsidP="00B71021">
      <w:pPr>
        <w:pStyle w:val="Paragraphedeliste"/>
        <w:numPr>
          <w:ilvl w:val="1"/>
          <w:numId w:val="30"/>
        </w:numPr>
        <w:spacing w:after="0" w:line="240" w:lineRule="auto"/>
        <w:ind w:left="1815" w:hanging="284"/>
        <w:contextualSpacing w:val="0"/>
        <w:jc w:val="both"/>
        <w:rPr>
          <w:rFonts w:eastAsia="Century Gothic" w:cs="Century Gothic"/>
          <w:sz w:val="16"/>
          <w:szCs w:val="16"/>
          <w:lang w:val="fr-FR"/>
        </w:rPr>
      </w:pPr>
      <w:r w:rsidRPr="008A527A">
        <w:rPr>
          <w:rFonts w:eastAsia="Century Gothic" w:cs="Century Gothic"/>
          <w:sz w:val="16"/>
          <w:szCs w:val="16"/>
          <w:lang w:val="fr-FR"/>
        </w:rPr>
        <w:t>Autres exigences</w:t>
      </w:r>
    </w:p>
    <w:p w:rsidR="00E62798" w:rsidRPr="008A527A" w:rsidRDefault="00E62798" w:rsidP="00663ECE">
      <w:pPr>
        <w:spacing w:before="120" w:after="0" w:line="240" w:lineRule="auto"/>
        <w:ind w:left="1418" w:right="68"/>
        <w:jc w:val="both"/>
        <w:rPr>
          <w:rFonts w:eastAsia="Century Gothic" w:cs="Century Gothic"/>
          <w:b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color w:val="993366"/>
          <w:sz w:val="18"/>
          <w:szCs w:val="18"/>
          <w:lang w:val="fr-FR"/>
        </w:rPr>
        <w:t>DOSSIER 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 xml:space="preserve">: « Règles-Bonnes pratiques du désamiantage – </w:t>
      </w:r>
      <w:proofErr w:type="spellStart"/>
      <w:r w:rsidRPr="008A527A">
        <w:rPr>
          <w:rFonts w:eastAsia="Century Gothic" w:cs="Century Gothic"/>
          <w:b/>
          <w:sz w:val="18"/>
          <w:szCs w:val="18"/>
          <w:lang w:val="fr-FR"/>
        </w:rPr>
        <w:t>Vol.I</w:t>
      </w:r>
      <w:proofErr w:type="spellEnd"/>
      <w:r w:rsidRPr="008A527A">
        <w:rPr>
          <w:rFonts w:eastAsia="Century Gothic" w:cs="Century Gothic"/>
          <w:b/>
          <w:sz w:val="18"/>
          <w:szCs w:val="18"/>
          <w:lang w:val="fr-FR"/>
        </w:rPr>
        <w:t> : Conception/préparation du chantier »</w:t>
      </w:r>
    </w:p>
    <w:tbl>
      <w:tblPr>
        <w:tblStyle w:val="Grilledutableau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629"/>
      </w:tblGrid>
      <w:tr w:rsidR="00B71021" w:rsidRPr="008A527A" w:rsidTr="00B22A46">
        <w:tc>
          <w:tcPr>
            <w:tcW w:w="4763" w:type="dxa"/>
          </w:tcPr>
          <w:p w:rsidR="00B71021" w:rsidRPr="008A527A" w:rsidRDefault="00B71021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Conception et préparation du chantier</w:t>
            </w:r>
          </w:p>
          <w:p w:rsidR="00B71021" w:rsidRPr="008A527A" w:rsidRDefault="00B71021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Analyse des risques</w:t>
            </w:r>
          </w:p>
          <w:p w:rsidR="00B71021" w:rsidRPr="008A527A" w:rsidRDefault="00B71021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Familles et Typologie des Processus</w:t>
            </w:r>
          </w:p>
        </w:tc>
        <w:tc>
          <w:tcPr>
            <w:tcW w:w="4629" w:type="dxa"/>
          </w:tcPr>
          <w:p w:rsidR="00B71021" w:rsidRPr="008A527A" w:rsidRDefault="00B71021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DUER : l’évaluation des risques Amiante</w:t>
            </w:r>
          </w:p>
          <w:p w:rsidR="00B71021" w:rsidRPr="008A527A" w:rsidRDefault="00B71021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Plan de retrait et/ou d’encapsulage (PRE)</w:t>
            </w:r>
          </w:p>
          <w:p w:rsidR="00B71021" w:rsidRPr="008A527A" w:rsidRDefault="00B71021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Stratégie Générale de Métrologie</w:t>
            </w:r>
          </w:p>
        </w:tc>
      </w:tr>
    </w:tbl>
    <w:p w:rsidR="00E62798" w:rsidRPr="008A527A" w:rsidRDefault="00AE018D" w:rsidP="00800577">
      <w:pPr>
        <w:spacing w:before="240" w:after="40" w:line="240" w:lineRule="auto"/>
        <w:ind w:right="-34"/>
        <w:jc w:val="both"/>
        <w:rPr>
          <w:rFonts w:eastAsia="Century Gothic" w:cs="Century Gothic"/>
          <w:b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iCs/>
          <w:noProof/>
          <w:color w:val="984806"/>
          <w:sz w:val="16"/>
          <w:szCs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B61FC6" wp14:editId="66EDF3ED">
                <wp:simplePos x="0" y="0"/>
                <wp:positionH relativeFrom="margin">
                  <wp:posOffset>-5080</wp:posOffset>
                </wp:positionH>
                <wp:positionV relativeFrom="paragraph">
                  <wp:posOffset>300194</wp:posOffset>
                </wp:positionV>
                <wp:extent cx="648000" cy="180000"/>
                <wp:effectExtent l="0" t="0" r="19050" b="107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798" w:rsidRPr="008850D6" w:rsidRDefault="00E62798" w:rsidP="00374F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8850D6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4è trim.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2DE39B" id="_x0000_s1029" type="#_x0000_t202" style="position:absolute;left:0;text-align:left;margin-left:-.4pt;margin-top:23.65pt;width:51pt;height:14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X+KgIAAFEEAAAOAAAAZHJzL2Uyb0RvYy54bWysVE2P0zAQvSPxHyzfadJud1mipqulSxHS&#10;8iEtXLi5ttNY2J4wdpssv56x05ayiAuiB8uTsZ/fvDfTxc3gLNtrDAZ8zaeTkjPtJSjjtzX/8nn9&#10;4pqzEIVXwoLXNX/Ugd8snz9b9F2lZ9CCVRoZgfhQ9V3N2xi7qiiCbLUTYQKd9pRsAJ2IFOK2UCh6&#10;Qne2mJXlVdEDqg5B6hDo692Y5MuM3zRaxo9NE3RktubELeYV87pJa7FciGqLomuNPNAQ/8DCCePp&#10;0RPUnYiC7dD8AeWMRAjQxIkEV0DTGKlzDVTNtHxSzUMrOp1rIXFCd5Ip/D9Y+WH/CZlRNZ9z5oUj&#10;i76SUUxpFvUQNZslifouVHTyoaOzcXgNA1mdyw3dPchvgXlYtcJv9S0i9K0WiihO083i7OqIExLI&#10;pn8Pit4SuwgZaGjQJf1IEUboZNXjyR7iwSR9vJpflyVlJKWmaZvtK0R1vNxhiG81OJY2NUdyP4OL&#10;/X2IiYyojkfSWwGsUWtjbQ5wu1lZZHtBnbLOv8z/yTHrWU9MLi7Lsf6/QiR6J4K/veRMpJa3xtU8&#10;F3FowqTaG69yQ0Zh7LgnytYfZEzKjRrGYTNk0y6O7mxAPZKuCGOH00TSpgX8wVlP3V3z8H0nUHNm&#10;33ny5tV0Pk/jkIP55csZBXie2ZxnhJcEVXMZkbMxWMU8REk5D7fkYmOywsnukcuBNPVtFv4wY2kw&#10;zuN86tc/wfInAAAA//8DAFBLAwQUAAYACAAAACEAThFICN0AAAAHAQAADwAAAGRycy9kb3ducmV2&#10;LnhtbEzOQU7DMBAF0D0Sd7AGiR112kJbhUyqCqkLFkjB7QGceEgi4nEUO23K6XFWsBz90f8v20+2&#10;ExcafOsYYblIQBBXzrRcI5xPx6cdCB80G905JoQbedjn93eZTo278iddVKhFLGGfaoQmhD6V0lcN&#10;We0XrieO2ZcbrA7xHGppBn2N5baTqyTZSKtbjguN7umtoepbjRZh7IvTYf3xrpridv4Ju1K1xVEh&#10;Pj5Mh1cQgabw9wwzP9Ihj6bSjWy86BBmeEB43q5BzHGyXIEoEbYvG5B5Jv/7818AAAD//wMAUEsB&#10;Ai0AFAAGAAgAAAAhALaDOJL+AAAA4QEAABMAAAAAAAAAAAAAAAAAAAAAAFtDb250ZW50X1R5cGVz&#10;XS54bWxQSwECLQAUAAYACAAAACEAOP0h/9YAAACUAQAACwAAAAAAAAAAAAAAAAAvAQAAX3JlbHMv&#10;LnJlbHNQSwECLQAUAAYACAAAACEAzvr1/ioCAABRBAAADgAAAAAAAAAAAAAAAAAuAgAAZHJzL2Uy&#10;b0RvYy54bWxQSwECLQAUAAYACAAAACEAThFICN0AAAAHAQAADwAAAAAAAAAAAAAAAACEBAAAZHJz&#10;L2Rvd25yZXYueG1sUEsFBgAAAAAEAAQA8wAAAI4FAAAAAA==&#10;" strokeweight=".5pt">
                <v:textbox>
                  <w:txbxContent>
                    <w:p w:rsidR="00E62798" w:rsidRPr="008850D6" w:rsidRDefault="00E62798" w:rsidP="00374FC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8850D6">
                        <w:rPr>
                          <w:rFonts w:ascii="Calibri" w:hAnsi="Calibri"/>
                          <w:sz w:val="12"/>
                          <w:szCs w:val="12"/>
                        </w:rPr>
                        <w:t>4è trim.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798" w:rsidRPr="008A527A">
        <w:rPr>
          <w:rFonts w:eastAsia="Century Gothic" w:cs="Century Gothic"/>
          <w:b/>
          <w:iCs/>
          <w:color w:val="984806"/>
          <w:sz w:val="18"/>
          <w:szCs w:val="18"/>
          <w:lang w:val="fr-FR"/>
        </w:rPr>
        <w:t>Numé</w:t>
      </w:r>
      <w:r w:rsidR="00E62798" w:rsidRPr="00833FC1">
        <w:rPr>
          <w:rFonts w:eastAsia="Century Gothic" w:cs="Century Gothic"/>
          <w:b/>
          <w:iCs/>
          <w:color w:val="984806"/>
          <w:sz w:val="18"/>
          <w:szCs w:val="18"/>
          <w:lang w:val="fr-FR"/>
        </w:rPr>
        <w:t>r</w:t>
      </w:r>
      <w:r w:rsidR="00E62798" w:rsidRPr="008A527A">
        <w:rPr>
          <w:rFonts w:eastAsia="Century Gothic" w:cs="Century Gothic"/>
          <w:b/>
          <w:iCs/>
          <w:color w:val="984806"/>
          <w:sz w:val="18"/>
          <w:szCs w:val="18"/>
          <w:lang w:val="fr-FR"/>
        </w:rPr>
        <w:t>o 8</w:t>
      </w:r>
      <w:r w:rsidR="0074300E" w:rsidRPr="008A527A">
        <w:rPr>
          <w:rFonts w:eastAsia="Century Gothic" w:cs="Century Gothic"/>
          <w:sz w:val="18"/>
          <w:szCs w:val="18"/>
          <w:lang w:val="fr-FR"/>
        </w:rPr>
        <w:tab/>
      </w:r>
      <w:r w:rsidR="00E62798" w:rsidRPr="008A527A">
        <w:rPr>
          <w:rFonts w:eastAsia="Century Gothic" w:cs="Century Gothic"/>
          <w:b/>
          <w:color w:val="993366"/>
          <w:sz w:val="18"/>
          <w:szCs w:val="18"/>
          <w:lang w:val="fr-FR"/>
        </w:rPr>
        <w:t>DOSSIER </w:t>
      </w:r>
      <w:r w:rsidR="00E62798" w:rsidRPr="008A527A">
        <w:rPr>
          <w:rFonts w:eastAsia="Century Gothic" w:cs="Century Gothic"/>
          <w:b/>
          <w:sz w:val="18"/>
          <w:szCs w:val="18"/>
          <w:lang w:val="fr-FR"/>
        </w:rPr>
        <w:t xml:space="preserve">: « Règles et Bonnes pratiques du désamiantage – </w:t>
      </w:r>
      <w:proofErr w:type="spellStart"/>
      <w:r w:rsidR="00E62798" w:rsidRPr="008A527A">
        <w:rPr>
          <w:rFonts w:eastAsia="Century Gothic" w:cs="Century Gothic"/>
          <w:b/>
          <w:sz w:val="18"/>
          <w:szCs w:val="18"/>
          <w:lang w:val="fr-FR"/>
        </w:rPr>
        <w:t>Vol.II</w:t>
      </w:r>
      <w:proofErr w:type="spellEnd"/>
      <w:r w:rsidR="00E62798" w:rsidRPr="008A527A">
        <w:rPr>
          <w:rFonts w:eastAsia="Century Gothic" w:cs="Century Gothic"/>
          <w:b/>
          <w:sz w:val="18"/>
          <w:szCs w:val="18"/>
          <w:lang w:val="fr-FR"/>
        </w:rPr>
        <w:t> : Réalisation du chantier »</w:t>
      </w:r>
    </w:p>
    <w:tbl>
      <w:tblPr>
        <w:tblStyle w:val="Grilledutableau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629"/>
      </w:tblGrid>
      <w:tr w:rsidR="00325517" w:rsidRPr="00E6424B" w:rsidTr="00B22A46">
        <w:tc>
          <w:tcPr>
            <w:tcW w:w="4763" w:type="dxa"/>
          </w:tcPr>
          <w:p w:rsidR="00325517" w:rsidRPr="008A527A" w:rsidRDefault="00325517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Personnels</w:t>
            </w:r>
          </w:p>
          <w:p w:rsidR="00325517" w:rsidRPr="008A527A" w:rsidRDefault="00325517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Passage du PRE au terrain</w:t>
            </w:r>
          </w:p>
          <w:p w:rsidR="00325517" w:rsidRPr="008A527A" w:rsidRDefault="00325517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Actions préalables à l’opération</w:t>
            </w:r>
          </w:p>
          <w:p w:rsidR="00325517" w:rsidRPr="008A527A" w:rsidRDefault="00325517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Prévention et protection : MPC et EPI</w:t>
            </w:r>
          </w:p>
          <w:p w:rsidR="00325517" w:rsidRPr="008A527A" w:rsidRDefault="00325517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Pour la protection de tous : la Métrologie</w:t>
            </w:r>
          </w:p>
        </w:tc>
        <w:tc>
          <w:tcPr>
            <w:tcW w:w="4629" w:type="dxa"/>
          </w:tcPr>
          <w:p w:rsidR="00325517" w:rsidRPr="008A527A" w:rsidRDefault="00325517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Temps et conditions de travail</w:t>
            </w:r>
          </w:p>
          <w:p w:rsidR="00325517" w:rsidRPr="008A527A" w:rsidRDefault="00325517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Gestion et élimination des déchets</w:t>
            </w:r>
          </w:p>
          <w:p w:rsidR="00325517" w:rsidRPr="008A527A" w:rsidRDefault="00325517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La fin de chantier</w:t>
            </w:r>
          </w:p>
          <w:p w:rsidR="00325517" w:rsidRPr="008A527A" w:rsidRDefault="00325517" w:rsidP="00B22A46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Les techniques de dépose : optimiser par la R&amp;D</w:t>
            </w:r>
          </w:p>
        </w:tc>
      </w:tr>
    </w:tbl>
    <w:p w:rsidR="007C662C" w:rsidRPr="008A527A" w:rsidRDefault="007C662C" w:rsidP="00800577">
      <w:pPr>
        <w:spacing w:before="240" w:after="40" w:line="240" w:lineRule="auto"/>
        <w:ind w:right="-34"/>
        <w:jc w:val="both"/>
        <w:rPr>
          <w:rFonts w:eastAsia="Century Gothic" w:cs="Century Gothic"/>
          <w:b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iCs/>
          <w:color w:val="984806"/>
          <w:sz w:val="18"/>
          <w:szCs w:val="18"/>
          <w:lang w:val="fr-FR"/>
        </w:rPr>
        <w:t>Numéro 9</w:t>
      </w:r>
      <w:r w:rsidRPr="008A527A">
        <w:rPr>
          <w:rFonts w:eastAsia="Century Gothic" w:cs="Century Gothic"/>
          <w:sz w:val="18"/>
          <w:szCs w:val="18"/>
          <w:lang w:val="fr-FR"/>
        </w:rPr>
        <w:tab/>
      </w:r>
      <w:r w:rsidRPr="008A527A">
        <w:rPr>
          <w:rFonts w:eastAsia="Century Gothic" w:cs="Century Gothic"/>
          <w:b/>
          <w:sz w:val="18"/>
          <w:szCs w:val="18"/>
          <w:lang w:val="fr-FR"/>
        </w:rPr>
        <w:t>« Comment choisir une entreprise de Désamiantage à compter du 1er juillet 2015 ?»</w:t>
      </w:r>
    </w:p>
    <w:p w:rsidR="00E62798" w:rsidRPr="008A527A" w:rsidRDefault="00E62798" w:rsidP="007C662C">
      <w:pPr>
        <w:spacing w:before="40" w:after="0" w:line="240" w:lineRule="auto"/>
        <w:ind w:left="1418" w:right="68"/>
        <w:jc w:val="both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iCs/>
          <w:noProof/>
          <w:color w:val="984806"/>
          <w:sz w:val="18"/>
          <w:szCs w:val="1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3B4D2" wp14:editId="762CC170">
                <wp:simplePos x="0" y="0"/>
                <wp:positionH relativeFrom="margin">
                  <wp:align>left</wp:align>
                </wp:positionH>
                <wp:positionV relativeFrom="paragraph">
                  <wp:posOffset>14548</wp:posOffset>
                </wp:positionV>
                <wp:extent cx="648000" cy="180000"/>
                <wp:effectExtent l="0" t="0" r="19050" b="1079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798" w:rsidRPr="008850D6" w:rsidRDefault="00E62798" w:rsidP="00374F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8850D6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2è trim.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3BE83F" id="_x0000_s1030" type="#_x0000_t202" style="position:absolute;left:0;text-align:left;margin-left:0;margin-top:1.15pt;width:51pt;height:14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JJKQIAAFIEAAAOAAAAZHJzL2Uyb0RvYy54bWysVE2P0zAQvSPxHyzfaZLSXZao6WrpUoS0&#10;fEgLF26O7TQWtsfYbpPdX8/YaUtZxAXRg+XJjJ/fvDfu8no0muylDwpsQ6tZSYm0HISy24Z+/bJ5&#10;cUVJiMwKpsHKhj7IQK9Xz58tB1fLOfSghfQEQWyoB9fQPkZXF0XgvTQszMBJi8kOvGERQ78thGcD&#10;ohtdzMvyshjAC+eByxDw6+2UpKuM33WSx09dF2QkuqHILebV57VNa7FasnrrmesVP9Bg/8DCMGXx&#10;0hPULYuM7Lz6A8oo7iFAF2ccTAFdp7jMPWA3Vfmkm/ueOZl7QXGCO8kU/h8s/7j/7IkS6F1FiWUG&#10;PfqGThEhSZRjlGSeNBpcqLH03mFxHN/AiPW53+DugH8PxMK6Z3Yrb7yHoZdMIMcqnSzOjk44IYG0&#10;wwcQeBfbRchAY+dNEhAlIYiOXj2c/EEehOPHy8VVWWKGY6pK2+xfwerjYedDfCfBkLRpqEf7Mzjb&#10;34WYyLD6WJLuCqCV2Citc+C37Vp7smc4Kpv8y/yflGlLBmTy8qKc+v8rRKJ3IvjbTUZFnHmtTENz&#10;E4cpTKq9tSJPZGRKT3ukrO1BxqTcpGEc2zG7tji604J4QF09TCOOTxI3PfhHSgYc74aGHzvmJSX6&#10;vUVvXleLRXoPOVhcvJpj4M8z7XmGWY5QDeXRUzIF65hfUVLOwg262KmscLJ74nIgjYObhT88svQy&#10;zuNc9euvYPUTAAD//wMAUEsDBBQABgAIAAAAIQD6m8502gAAAAUBAAAPAAAAZHJzL2Rvd25yZXYu&#10;eG1sTI/BasMwEETvhf6D2EJvjRQbQnAshxDIoYeCq+QDZGtrmVorY8mJ06+vcmqPwwwzb8r94gZ2&#10;xSn0niSsVwIYUutNT52Ey/n0tgUWoiajB08o4Y4B9tXzU6kL42/0iVcVO5ZKKBRago1xLDgPrUWn&#10;w8qPSMn78pPTMcmp42bSt1TuBp4JseFO95QWrB7xaLH9VrOTMI/1+ZB/vCtb3y8/cduovj4pKV9f&#10;lsMOWMQl/oXhgZ/QoUpMjZ/JBDZISEeihCwH9jBFlnQjIRcb4FXJ/9NXvwAAAP//AwBQSwECLQAU&#10;AAYACAAAACEAtoM4kv4AAADhAQAAEwAAAAAAAAAAAAAAAAAAAAAAW0NvbnRlbnRfVHlwZXNdLnht&#10;bFBLAQItABQABgAIAAAAIQA4/SH/1gAAAJQBAAALAAAAAAAAAAAAAAAAAC8BAABfcmVscy8ucmVs&#10;c1BLAQItABQABgAIAAAAIQCvNKJJKQIAAFIEAAAOAAAAAAAAAAAAAAAAAC4CAABkcnMvZTJvRG9j&#10;LnhtbFBLAQItABQABgAIAAAAIQD6m8502gAAAAUBAAAPAAAAAAAAAAAAAAAAAIMEAABkcnMvZG93&#10;bnJldi54bWxQSwUGAAAAAAQABADzAAAAigUAAAAA&#10;" strokeweight=".5pt">
                <v:textbox>
                  <w:txbxContent>
                    <w:p w:rsidR="00E62798" w:rsidRPr="008850D6" w:rsidRDefault="00E62798" w:rsidP="00374FC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8850D6">
                        <w:rPr>
                          <w:rFonts w:ascii="Calibri" w:hAnsi="Calibri"/>
                          <w:sz w:val="12"/>
                          <w:szCs w:val="12"/>
                        </w:rPr>
                        <w:t>2è trim.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527A">
        <w:rPr>
          <w:rFonts w:eastAsia="Century Gothic" w:cs="Century Gothic"/>
          <w:b/>
          <w:color w:val="0070C0"/>
          <w:sz w:val="18"/>
          <w:szCs w:val="18"/>
          <w:lang w:val="fr-FR"/>
        </w:rPr>
        <w:t>Inclus :</w:t>
      </w:r>
      <w:r w:rsidRPr="008A527A">
        <w:rPr>
          <w:rFonts w:eastAsia="Century Gothic" w:cs="Century Gothic"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b/>
          <w:color w:val="0070C0"/>
          <w:sz w:val="18"/>
          <w:szCs w:val="18"/>
          <w:lang w:val="fr-FR"/>
        </w:rPr>
        <w:t>le roman-photo d’un VRAI chantier-test</w:t>
      </w:r>
    </w:p>
    <w:p w:rsidR="00E62798" w:rsidRPr="008A527A" w:rsidRDefault="00E62798" w:rsidP="007951D3">
      <w:pPr>
        <w:spacing w:before="120" w:after="0" w:line="240" w:lineRule="auto"/>
        <w:ind w:left="1418"/>
        <w:jc w:val="both"/>
        <w:rPr>
          <w:rFonts w:eastAsia="Century Gothic" w:cs="Century Gothic"/>
          <w:b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color w:val="993366"/>
          <w:sz w:val="18"/>
          <w:szCs w:val="18"/>
          <w:lang w:val="fr-FR"/>
        </w:rPr>
        <w:t>DOSSIER </w:t>
      </w:r>
      <w:r w:rsidRPr="008A527A">
        <w:rPr>
          <w:rFonts w:eastAsia="Century Gothic" w:cs="Century Gothic"/>
          <w:sz w:val="18"/>
          <w:szCs w:val="18"/>
          <w:lang w:val="fr-FR"/>
        </w:rPr>
        <w:t xml:space="preserve">: 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>Guide pour l’établissement des stratégies de métrologie pour les opérations de retrait et d’encapsulage amiante (échantillonnage - prélèvement - analyse)</w:t>
      </w:r>
    </w:p>
    <w:tbl>
      <w:tblPr>
        <w:tblStyle w:val="Grilledutableau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629"/>
      </w:tblGrid>
      <w:tr w:rsidR="00010355" w:rsidRPr="00E6424B" w:rsidTr="00B22A46">
        <w:tc>
          <w:tcPr>
            <w:tcW w:w="4763" w:type="dxa"/>
          </w:tcPr>
          <w:p w:rsidR="00010355" w:rsidRPr="008A527A" w:rsidRDefault="00010355" w:rsidP="00F73D32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Etat initial, libératoire et fin de chantier</w:t>
            </w:r>
          </w:p>
          <w:p w:rsidR="00010355" w:rsidRPr="008A527A" w:rsidRDefault="00010355" w:rsidP="00F73D32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Caractérisation de processus</w:t>
            </w:r>
          </w:p>
          <w:p w:rsidR="00010355" w:rsidRPr="008A527A" w:rsidRDefault="00010355" w:rsidP="00F73D32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Mesures de surveillance de chantier</w:t>
            </w:r>
          </w:p>
        </w:tc>
        <w:tc>
          <w:tcPr>
            <w:tcW w:w="4629" w:type="dxa"/>
          </w:tcPr>
          <w:p w:rsidR="00010355" w:rsidRPr="008A527A" w:rsidRDefault="00010355" w:rsidP="00F73D32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Contrôle de l’exposition professionnelle/METOP</w:t>
            </w:r>
          </w:p>
          <w:p w:rsidR="00010355" w:rsidRPr="008A527A" w:rsidRDefault="00010355" w:rsidP="00F73D32">
            <w:pPr>
              <w:pStyle w:val="Paragraphedeliste"/>
              <w:numPr>
                <w:ilvl w:val="1"/>
                <w:numId w:val="30"/>
              </w:numPr>
              <w:ind w:left="284" w:hanging="284"/>
              <w:contextualSpacing w:val="0"/>
              <w:jc w:val="both"/>
              <w:rPr>
                <w:rFonts w:eastAsia="Century Gothic" w:cs="Century Gothic"/>
                <w:iCs/>
                <w:sz w:val="16"/>
                <w:szCs w:val="16"/>
                <w:lang w:val="fr-FR"/>
              </w:rPr>
            </w:pPr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Préconisations d’</w:t>
            </w:r>
            <w:proofErr w:type="spellStart"/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>auto-contrôle</w:t>
            </w:r>
            <w:proofErr w:type="spellEnd"/>
            <w:r w:rsidRPr="008A527A">
              <w:rPr>
                <w:rFonts w:eastAsia="Century Gothic" w:cs="Century Gothic"/>
                <w:sz w:val="16"/>
                <w:szCs w:val="16"/>
                <w:lang w:val="fr-FR"/>
              </w:rPr>
              <w:t xml:space="preserve"> du SYRTA</w:t>
            </w:r>
          </w:p>
        </w:tc>
      </w:tr>
    </w:tbl>
    <w:p w:rsidR="00E62798" w:rsidRPr="008A527A" w:rsidRDefault="00E62798" w:rsidP="00F73D32">
      <w:pPr>
        <w:pStyle w:val="Paragraphedeliste"/>
        <w:spacing w:before="40" w:after="40" w:line="240" w:lineRule="auto"/>
        <w:ind w:left="1418"/>
        <w:contextualSpacing w:val="0"/>
        <w:jc w:val="both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color w:val="993366"/>
          <w:sz w:val="18"/>
          <w:szCs w:val="18"/>
          <w:lang w:val="fr-FR"/>
        </w:rPr>
        <w:t xml:space="preserve">FOCUS </w:t>
      </w:r>
      <w:r w:rsidRPr="008A527A">
        <w:rPr>
          <w:rFonts w:eastAsia="Century Gothic" w:cs="Century Gothic"/>
          <w:sz w:val="18"/>
          <w:szCs w:val="18"/>
          <w:lang w:val="fr-FR"/>
        </w:rPr>
        <w:t xml:space="preserve">: 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>Certification</w:t>
      </w:r>
      <w:r w:rsidRPr="008A527A">
        <w:rPr>
          <w:rFonts w:eastAsia="Century Gothic" w:cs="Century Gothic"/>
          <w:sz w:val="18"/>
          <w:szCs w:val="18"/>
          <w:lang w:val="fr-FR"/>
        </w:rPr>
        <w:t xml:space="preserve"> : ce qui dit le certificat/ce qu’il ne dit pas</w:t>
      </w:r>
    </w:p>
    <w:p w:rsidR="00E62798" w:rsidRPr="008A527A" w:rsidRDefault="00E62798" w:rsidP="007951D3">
      <w:pPr>
        <w:pStyle w:val="Paragraphedeliste"/>
        <w:spacing w:after="0" w:line="240" w:lineRule="auto"/>
        <w:ind w:left="1418"/>
        <w:contextualSpacing w:val="0"/>
        <w:jc w:val="both"/>
        <w:rPr>
          <w:rFonts w:eastAsia="Century Gothic" w:cs="Century Gothic"/>
          <w:b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color w:val="993366"/>
          <w:sz w:val="18"/>
          <w:szCs w:val="18"/>
          <w:lang w:val="fr-FR"/>
        </w:rPr>
        <w:t xml:space="preserve">FOCUS </w:t>
      </w:r>
      <w:r w:rsidRPr="008A527A">
        <w:rPr>
          <w:rFonts w:eastAsia="Century Gothic" w:cs="Century Gothic"/>
          <w:sz w:val="18"/>
          <w:szCs w:val="18"/>
          <w:lang w:val="fr-FR"/>
        </w:rPr>
        <w:t xml:space="preserve">: A comme Amiante, A comme 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>Assurance</w:t>
      </w:r>
    </w:p>
    <w:p w:rsidR="007951D3" w:rsidRPr="008A527A" w:rsidRDefault="007951D3" w:rsidP="00800577">
      <w:pPr>
        <w:spacing w:before="240" w:after="40" w:line="240" w:lineRule="auto"/>
        <w:ind w:right="-34"/>
        <w:jc w:val="both"/>
        <w:rPr>
          <w:rFonts w:eastAsia="Century Gothic" w:cs="Century Gothic"/>
          <w:b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iCs/>
          <w:color w:val="984806"/>
          <w:sz w:val="18"/>
          <w:szCs w:val="18"/>
          <w:lang w:val="fr-FR"/>
        </w:rPr>
        <w:t>Numéro 10</w:t>
      </w:r>
      <w:r w:rsidRPr="008A527A">
        <w:rPr>
          <w:rFonts w:eastAsia="Century Gothic" w:cs="Century Gothic"/>
          <w:sz w:val="18"/>
          <w:szCs w:val="18"/>
          <w:lang w:val="fr-FR"/>
        </w:rPr>
        <w:tab/>
      </w:r>
      <w:r w:rsidRPr="008A527A">
        <w:rPr>
          <w:rFonts w:eastAsia="Century Gothic" w:cs="Century Gothic"/>
          <w:b/>
          <w:sz w:val="18"/>
          <w:szCs w:val="18"/>
          <w:lang w:val="fr-FR"/>
        </w:rPr>
        <w:t>« </w:t>
      </w:r>
      <w:r w:rsidRPr="008A527A">
        <w:rPr>
          <w:rFonts w:eastAsia="Century Gothic" w:cs="Century Gothic"/>
          <w:b/>
          <w:bCs/>
          <w:sz w:val="18"/>
          <w:szCs w:val="18"/>
          <w:lang w:val="fr-FR"/>
        </w:rPr>
        <w:t>Spécial Innovation : Volet 1 Propositions des Membres associés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>»</w:t>
      </w:r>
    </w:p>
    <w:p w:rsidR="00E62798" w:rsidRPr="008A527A" w:rsidRDefault="00E62798" w:rsidP="007951D3">
      <w:pPr>
        <w:spacing w:after="0" w:line="240" w:lineRule="auto"/>
        <w:ind w:left="1418"/>
        <w:jc w:val="both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iCs/>
          <w:noProof/>
          <w:color w:val="993366"/>
          <w:sz w:val="18"/>
          <w:szCs w:val="1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05EE22" wp14:editId="348D5F5A">
                <wp:simplePos x="0" y="0"/>
                <wp:positionH relativeFrom="margin">
                  <wp:align>left</wp:align>
                </wp:positionH>
                <wp:positionV relativeFrom="paragraph">
                  <wp:posOffset>9923</wp:posOffset>
                </wp:positionV>
                <wp:extent cx="648000" cy="180000"/>
                <wp:effectExtent l="0" t="0" r="19050" b="1079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798" w:rsidRPr="008850D6" w:rsidRDefault="00E62798" w:rsidP="00374F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8850D6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Mai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5895286" id="_x0000_s1031" type="#_x0000_t202" style="position:absolute;left:0;text-align:left;margin-left:0;margin-top:.8pt;width:51pt;height:14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11KQIAAFEEAAAOAAAAZHJzL2Uyb0RvYy54bWysVE2P0zAQvSPxHyzfadKqXXajpqulSxHS&#10;8iEtXLg5ttNY2B5ju03Kr9+x05ayiAuiB8uTGT+/eW/c5e1gNNlLHxTYmk4nJSXSchDKbmv69cvm&#10;1TUlITIrmAYra3qQgd6uXr5Y9q6SM+hAC+kJgthQ9a6mXYyuKorAO2lYmICTFpMteMMihn5bCM96&#10;RDe6mJXlVdGDF84DlyHg1/sxSVcZv20lj5/aNshIdE2RW8yrz2uT1mK1ZNXWM9cpfqTB/oGFYcri&#10;pWeoexYZ2Xn1B5RR3EOANk44mALaVnGZe8BupuWzbh475mTuBcUJ7ixT+H+w/OP+sydK1BSNssyg&#10;Rd/QKCIkiXKIksySRL0LFVY+OqyNwxsY0OrcbnAPwL8HYmHdMbuVd95D30kmkOI0nSwujo44IYE0&#10;/QcQeBfbRchAQ+tN0g8VIYiOVh3O9iAPwvHj1fy6LDHDMTVN22xfwarTYedDfCfBkLSpqUf3Mzjb&#10;P4SYyLDqVJLuCqCV2Citc+C3zVp7smc4KZv8y/yflWlL+preLGaLsf+/QiR6Z4K/3WRUxJHXyqDm&#10;5yJWJdXeWpEHMjKlxz1S1vYoY1Ju1DAOzZBNW5zcaUAcUFcP44Tji8RNB/4nJT1Od03Djx3zkhL9&#10;3qI3N9P5PD2HHMwXr2cY+MtMc5lhliNUTXn0lIzBOuZHlJSzcIcutiornOweuRxJ49xm4Y9vLD2M&#10;yzhX/fonWD0BAAD//wMAUEsDBBQABgAIAAAAIQDSdZ6b1wAAAAUBAAAPAAAAZHJzL2Rvd25yZXYu&#10;eG1sTI/NTsMwEITvSLyDtUjcqN0cKhriVFERxyJRUM+uvU1C/SfbTcPbsz3BcXZWM980m9lZNmHK&#10;Y/ASlgsBDL0OZvS9hK/Pt6dnYLkob5QNHiX8YIZNe3/XqNqEq//AaV96RiE+10rCUEqsOc96QKfy&#10;IkT05J1CcqqQTD03SV0p3FleCbHiTo2eGgYVcTugPu8vTsKu223Fe5pcFw+nb6ui1q8xS/n4MHcv&#10;wArO5e8ZbviEDi0xHcPFm8ysBBpS6LoCdjNFRfoooVqvgbcN/0/f/gIAAP//AwBQSwECLQAUAAYA&#10;CAAAACEAtoM4kv4AAADhAQAAEwAAAAAAAAAAAAAAAAAAAAAAW0NvbnRlbnRfVHlwZXNdLnhtbFBL&#10;AQItABQABgAIAAAAIQA4/SH/1gAAAJQBAAALAAAAAAAAAAAAAAAAAC8BAABfcmVscy8ucmVsc1BL&#10;AQItABQABgAIAAAAIQBdSj11KQIAAFEEAAAOAAAAAAAAAAAAAAAAAC4CAABkcnMvZTJvRG9jLnht&#10;bFBLAQItABQABgAIAAAAIQDSdZ6b1wAAAAUBAAAPAAAAAAAAAAAAAAAAAIMEAABkcnMvZG93bnJl&#10;di54bWxQSwUGAAAAAAQABADzAAAAhwUAAAAA&#10;">
                <v:textbox>
                  <w:txbxContent>
                    <w:p w:rsidR="00E62798" w:rsidRPr="008850D6" w:rsidRDefault="00E62798" w:rsidP="00374FC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8850D6">
                        <w:rPr>
                          <w:rFonts w:ascii="Calibri" w:hAnsi="Calibri"/>
                          <w:sz w:val="12"/>
                          <w:szCs w:val="12"/>
                        </w:rPr>
                        <w:t>Mai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527A">
        <w:rPr>
          <w:rFonts w:eastAsia="Century Gothic" w:cs="Century Gothic"/>
          <w:b/>
          <w:color w:val="993366"/>
          <w:sz w:val="18"/>
          <w:szCs w:val="18"/>
          <w:lang w:val="fr-FR"/>
        </w:rPr>
        <w:t>DOSSIER </w:t>
      </w:r>
      <w:r w:rsidRPr="008A527A">
        <w:rPr>
          <w:rFonts w:eastAsia="Century Gothic" w:cs="Century Gothic"/>
          <w:sz w:val="18"/>
          <w:szCs w:val="18"/>
          <w:lang w:val="fr-FR"/>
        </w:rPr>
        <w:t>: Gestion et élimination des déchets amiantés</w:t>
      </w:r>
    </w:p>
    <w:p w:rsidR="009D37CA" w:rsidRPr="008A527A" w:rsidRDefault="009D37CA" w:rsidP="00800577">
      <w:pPr>
        <w:spacing w:before="240" w:after="40" w:line="240" w:lineRule="auto"/>
        <w:ind w:right="-34"/>
        <w:jc w:val="both"/>
        <w:rPr>
          <w:rFonts w:eastAsia="Century Gothic" w:cs="Century Gothic"/>
          <w:b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iCs/>
          <w:color w:val="984806"/>
          <w:sz w:val="18"/>
          <w:szCs w:val="18"/>
          <w:lang w:val="fr-FR"/>
        </w:rPr>
        <w:t>Numéro 11</w:t>
      </w:r>
      <w:r w:rsidRPr="008A527A">
        <w:rPr>
          <w:rFonts w:eastAsia="Century Gothic" w:cs="Century Gothic"/>
          <w:sz w:val="18"/>
          <w:szCs w:val="18"/>
          <w:lang w:val="fr-FR"/>
        </w:rPr>
        <w:tab/>
      </w:r>
      <w:r w:rsidRPr="008A527A">
        <w:rPr>
          <w:rFonts w:eastAsia="Century Gothic" w:cs="Century Gothic"/>
          <w:b/>
          <w:sz w:val="18"/>
          <w:szCs w:val="18"/>
          <w:lang w:val="fr-FR"/>
        </w:rPr>
        <w:t>« </w:t>
      </w:r>
      <w:r w:rsidRPr="008A527A">
        <w:rPr>
          <w:rFonts w:eastAsia="Century Gothic" w:cs="Century Gothic"/>
          <w:b/>
          <w:bCs/>
          <w:sz w:val="18"/>
          <w:szCs w:val="18"/>
          <w:lang w:val="fr-FR"/>
        </w:rPr>
        <w:t>Repérage avant Travaux : Les clés de la qualité 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>»</w:t>
      </w:r>
    </w:p>
    <w:p w:rsidR="00E62798" w:rsidRPr="008A527A" w:rsidRDefault="00E62798" w:rsidP="009D37CA">
      <w:pPr>
        <w:spacing w:after="0" w:line="240" w:lineRule="auto"/>
        <w:ind w:left="1418"/>
        <w:jc w:val="both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iCs/>
          <w:noProof/>
          <w:color w:val="993366"/>
          <w:sz w:val="18"/>
          <w:szCs w:val="1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8FC0BC" wp14:editId="5BE1B9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8000" cy="180000"/>
                <wp:effectExtent l="0" t="0" r="19050" b="1079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798" w:rsidRPr="009D37CA" w:rsidRDefault="003065DA" w:rsidP="00374F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D37CA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Mai </w:t>
                            </w:r>
                            <w:r w:rsidR="002E7340" w:rsidRPr="009D37CA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E404BC" id="_x0000_s1032" type="#_x0000_t202" style="position:absolute;left:0;text-align:left;margin-left:0;margin-top:0;width:51pt;height:1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EQKgIAAFIEAAAOAAAAZHJzL2Uyb0RvYy54bWysVE2P0zAQvSPxHyzfadKqLbtR09XSpQhp&#10;+ZAWLtwc22ksbI+x3SbLr9+x05ayiAuiB8uTGT+/eW/c1c1gNDlIHxTYmk4nJSXSchDK7mr69cv2&#10;1RUlITIrmAYra/ooA71Zv3yx6l0lZ9CBFtITBLGh6l1NuxhdVRSBd9KwMAEnLSZb8IZFDP2uEJ71&#10;iG50MSvLZdGDF84DlyHg17sxSdcZv20lj5/aNshIdE2RW8yrz2uT1mK9YtXOM9cpfqTB/oGFYcri&#10;pWeoOxYZ2Xv1B5RR3EOANk44mALaVnGZe8BupuWzbh465mTuBcUJ7ixT+H+w/OPhsydKoHcoj2UG&#10;PfqGThEhSZRDlGSWNOpdqLD0wWFxHN7AgPW53+DugX8PxMKmY3Ynb72HvpNMIMdpOllcHB1xQgJp&#10;+g8g8C62j5CBhtabJCBKQhAdyTye/UEehOPH5fyqLDHDMTVN2+xfwarTYedDfCfBkLSpqUf7Mzg7&#10;3IeYyLDqVJLuCqCV2Cqtc+B3zUZ7cmA4Ktv8y/yflWlL+ppeL2aLsf+/QiR6Z4K/3WRUxJnXytQ0&#10;N3GcwqTaWyvyREam9LhHytoeZUzKjRrGoRmya8uTOw2IR9TVwzji+CRx04H/SUmP413T8GPPvKRE&#10;v7fozfV0Pk/vIQfzxesZBv4y01xmmOUIVVMePSVjsIn5FSXlLNyii63KCie7Ry5H0ji4WfjjI0sv&#10;4zLOVb/+CtZPAAAA//8DAFBLAwQUAAYACAAAACEAG7F2NNcAAAAEAQAADwAAAGRycy9kb3ducmV2&#10;LnhtbEyPQUsDMRCF74L/IYzgzSZdQcq62bJUPFawSs/TJN1dm0xCkm7Xf2/qRS8PHm9475tmPTvL&#10;JhPT6EnCciGAGVJej9RL+Px4fVgBSxlJo/VkJHybBOv29qbBWvsLvZtpl3tWSijVKGHIOdScJzUY&#10;h2nhg6GSHX10mIuNPdcRL6XcWV4J8cQdjlQWBgxmMxh12p2dhG233Yi3OLku7I9fFoNSLyFJeX83&#10;d8/Aspnz3zFc8Qs6tIXp4M+kE7MSyiP5V6+ZqIo9SKhWj8Dbhv+Hb38AAAD//wMAUEsBAi0AFAAG&#10;AAgAAAAhALaDOJL+AAAA4QEAABMAAAAAAAAAAAAAAAAAAAAAAFtDb250ZW50X1R5cGVzXS54bWxQ&#10;SwECLQAUAAYACAAAACEAOP0h/9YAAACUAQAACwAAAAAAAAAAAAAAAAAvAQAAX3JlbHMvLnJlbHNQ&#10;SwECLQAUAAYACAAAACEACAeRECoCAABSBAAADgAAAAAAAAAAAAAAAAAuAgAAZHJzL2Uyb0RvYy54&#10;bWxQSwECLQAUAAYACAAAACEAG7F2NNcAAAAEAQAADwAAAAAAAAAAAAAAAACEBAAAZHJzL2Rvd25y&#10;ZXYueG1sUEsFBgAAAAAEAAQA8wAAAIgFAAAAAA==&#10;">
                <v:textbox>
                  <w:txbxContent>
                    <w:p w:rsidR="00E62798" w:rsidRPr="009D37CA" w:rsidRDefault="003065DA" w:rsidP="00374FC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9D37CA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Mai </w:t>
                      </w:r>
                      <w:r w:rsidR="002E7340" w:rsidRPr="009D37CA">
                        <w:rPr>
                          <w:rFonts w:ascii="Calibri" w:hAnsi="Calibri"/>
                          <w:sz w:val="12"/>
                          <w:szCs w:val="12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527A">
        <w:rPr>
          <w:rFonts w:eastAsia="Century Gothic" w:cs="Century Gothic"/>
          <w:b/>
          <w:color w:val="993366"/>
          <w:sz w:val="18"/>
          <w:szCs w:val="18"/>
          <w:lang w:val="fr-FR"/>
        </w:rPr>
        <w:t>DOSSIER </w:t>
      </w:r>
      <w:r w:rsidRPr="008A527A">
        <w:rPr>
          <w:rFonts w:eastAsia="Century Gothic" w:cs="Century Gothic"/>
          <w:sz w:val="18"/>
          <w:szCs w:val="18"/>
          <w:lang w:val="fr-FR"/>
        </w:rPr>
        <w:t xml:space="preserve">: </w:t>
      </w:r>
      <w:r w:rsidR="00314C66" w:rsidRPr="008A527A">
        <w:rPr>
          <w:rFonts w:eastAsia="Century Gothic" w:cs="Century Gothic"/>
          <w:sz w:val="18"/>
          <w:szCs w:val="18"/>
          <w:lang w:val="fr-FR"/>
        </w:rPr>
        <w:t>Le retrait d’amiante sous a</w:t>
      </w:r>
      <w:r w:rsidRPr="008A527A">
        <w:rPr>
          <w:rFonts w:eastAsia="Century Gothic" w:cs="Century Gothic"/>
          <w:sz w:val="18"/>
          <w:szCs w:val="18"/>
          <w:lang w:val="fr-FR"/>
        </w:rPr>
        <w:t>dduction d’Air</w:t>
      </w:r>
    </w:p>
    <w:p w:rsidR="005823E6" w:rsidRPr="00C20BB0" w:rsidRDefault="009D37CA" w:rsidP="00C20BB0">
      <w:pPr>
        <w:spacing w:before="240" w:after="0" w:line="240" w:lineRule="auto"/>
        <w:ind w:right="-34"/>
        <w:jc w:val="both"/>
        <w:rPr>
          <w:rFonts w:eastAsia="Century Gothic" w:cs="Century Gothic"/>
          <w:b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iCs/>
          <w:color w:val="984806"/>
          <w:sz w:val="18"/>
          <w:szCs w:val="18"/>
          <w:lang w:val="fr-FR"/>
        </w:rPr>
        <w:t>Numéro 12</w:t>
      </w:r>
      <w:r w:rsidRPr="008A527A">
        <w:rPr>
          <w:rFonts w:eastAsia="Century Gothic" w:cs="Century Gothic"/>
          <w:sz w:val="18"/>
          <w:szCs w:val="18"/>
          <w:lang w:val="fr-FR"/>
        </w:rPr>
        <w:tab/>
      </w:r>
      <w:r w:rsidR="00C20BB0" w:rsidRPr="005823E6">
        <w:rPr>
          <w:rFonts w:eastAsia="Century Gothic" w:cs="Century Gothic"/>
          <w:b/>
          <w:iCs/>
          <w:color w:val="984806"/>
          <w:sz w:val="18"/>
          <w:szCs w:val="18"/>
          <w:lang w:val="fr-FR"/>
        </w:rPr>
        <w:t>Spécial</w:t>
      </w:r>
      <w:r w:rsidR="00C20BB0" w:rsidRPr="008A527A">
        <w:rPr>
          <w:rFonts w:eastAsia="Century Gothic" w:cs="Century Gothic"/>
          <w:b/>
          <w:sz w:val="18"/>
          <w:szCs w:val="18"/>
          <w:lang w:val="fr-FR"/>
        </w:rPr>
        <w:t xml:space="preserve"> 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>« </w:t>
      </w:r>
      <w:r w:rsidRPr="008A527A">
        <w:rPr>
          <w:rFonts w:eastAsia="Century Gothic" w:cs="Century Gothic"/>
          <w:b/>
          <w:bCs/>
          <w:sz w:val="18"/>
          <w:szCs w:val="18"/>
          <w:lang w:val="fr-FR"/>
        </w:rPr>
        <w:t xml:space="preserve">20 ans </w:t>
      </w:r>
      <w:r w:rsidR="00F55D2B">
        <w:rPr>
          <w:rFonts w:eastAsia="Century Gothic" w:cs="Century Gothic"/>
          <w:b/>
          <w:bCs/>
          <w:sz w:val="18"/>
          <w:szCs w:val="18"/>
          <w:lang w:val="fr-FR"/>
        </w:rPr>
        <w:t xml:space="preserve">de prévention et d’éradication du risque </w:t>
      </w:r>
      <w:r w:rsidRPr="008A527A">
        <w:rPr>
          <w:rFonts w:eastAsia="Century Gothic" w:cs="Century Gothic"/>
          <w:b/>
          <w:bCs/>
          <w:sz w:val="18"/>
          <w:szCs w:val="18"/>
          <w:lang w:val="fr-FR"/>
        </w:rPr>
        <w:t>amiante </w:t>
      </w:r>
      <w:r w:rsidRPr="008A527A">
        <w:rPr>
          <w:rFonts w:eastAsia="Century Gothic" w:cs="Century Gothic"/>
          <w:b/>
          <w:sz w:val="18"/>
          <w:szCs w:val="18"/>
          <w:lang w:val="fr-FR"/>
        </w:rPr>
        <w:t>»</w:t>
      </w:r>
    </w:p>
    <w:p w:rsidR="009D37CA" w:rsidRPr="009D37CA" w:rsidRDefault="00C20BB0" w:rsidP="009D37CA">
      <w:pPr>
        <w:spacing w:after="0" w:line="240" w:lineRule="auto"/>
        <w:jc w:val="both"/>
        <w:rPr>
          <w:rFonts w:eastAsia="Century Gothic" w:cs="Century Gothic"/>
          <w:sz w:val="18"/>
          <w:szCs w:val="18"/>
          <w:lang w:val="fr-FR"/>
        </w:rPr>
      </w:pPr>
      <w:r w:rsidRPr="008A527A">
        <w:rPr>
          <w:rFonts w:eastAsia="Century Gothic" w:cs="Century Gothic"/>
          <w:b/>
          <w:iCs/>
          <w:noProof/>
          <w:color w:val="993366"/>
          <w:sz w:val="18"/>
          <w:szCs w:val="1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D8C94A1" wp14:editId="152ED02A">
                <wp:simplePos x="0" y="0"/>
                <wp:positionH relativeFrom="margin">
                  <wp:posOffset>635</wp:posOffset>
                </wp:positionH>
                <wp:positionV relativeFrom="paragraph">
                  <wp:posOffset>19846</wp:posOffset>
                </wp:positionV>
                <wp:extent cx="647700" cy="179705"/>
                <wp:effectExtent l="0" t="0" r="19050" b="1079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C66" w:rsidRPr="00C20BB0" w:rsidRDefault="00411410" w:rsidP="00374F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C20BB0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Sept</w:t>
                            </w:r>
                            <w:r w:rsidR="008850D6" w:rsidRPr="00C20BB0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.</w:t>
                            </w:r>
                            <w:r w:rsidR="00314C66" w:rsidRPr="00C20BB0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63B935F" id="_x0000_s1033" type="#_x0000_t202" style="position:absolute;left:0;text-align:left;margin-left:.05pt;margin-top:1.55pt;width:51pt;height:14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PUKwIAAFIEAAAOAAAAZHJzL2Uyb0RvYy54bWysVE2P2yAQvVfqf0DcGztWst5YcVbbbFNV&#10;2n5I2156I4BjVMxQILHTX78DzmbTr0tVHxDDDG/evBm8vBk6TQ7SeQWmptNJTok0HIQyu5p++bx5&#10;dU2JD8wIpsHImh6lpzerly+Wva1kAS1oIR1BEOOr3ta0DcFWWeZ5KzvmJ2ClQWcDrmMBTbfLhGM9&#10;onc6K/L8KuvBCeuAS+/x9G500lXCbxrJw8em8TIQXVPkFtLq0rqNa7ZasmrnmG0VP9Fg/8CiY8pg&#10;0jPUHQuM7J36DapT3IGHJkw4dBk0jeIy1YDVTPNfqnlomZWpFhTH27NM/v/B8g+HT44ogb0rKDGs&#10;wx59xU4RIUmQQ5CkiBr11lcY+mAxOAyvYcD4VK+398C/eWJg3TKzk7fOQd9KJpDjNN7MLq6OOD6C&#10;bPv3IDAX2wdIQEPjuiggSkIQHXt1PPcHeRCOh1ezsszRw9E1LRdlPk8ZWPV02Tof3kroSNzU1GH7&#10;Ezg73PsQybDqKSTm8qCV2Citk+F227V25MBwVDbpO6H/FKYN6Wu6mBfzsf6/QuTp+xNEpwLOvFZd&#10;Ta/PQayKqr0xIk1kYEqPe6SszUnGqNyoYRi2Q+paGRNEibcgjqirg3HE8UnipgX3g5Iex7um/vue&#10;OUmJfmewN4vpbBbfQzJm87JAw116tpceZjhC1ZQHR8lorEN6RVE5A7fYxUYlhZ+5nEjj4CbhT48s&#10;voxLO0U9/wpWjwAAAP//AwBQSwMEFAAGAAgAAAAhAG1WCgHVAAAABQEAAA8AAABkcnMvZG93bnJl&#10;di54bWxMjsFOwzAMhu9IvENkJG4sYSCEStOpGuI4JAbi7DVeW0icKMm68vakJzjZn37r91dvZmfF&#10;RDGNnjXcrhQI4s6bkXsNH+8vN48gUkY2aD2Thh9KsGkuL2qsjD/zG0373ItSwqlCDUPOoZIydQM5&#10;TCsfiEt29NFhLhh7aSKeS7mzcq3Ug3Q4cvkwYKDtQN33/uQ07NrdVr3GybXh8/hlMXTdc0haX1/N&#10;7ROITHP+O4ZFv6hDU5wO/sQmCbuwyBruylhCtS7LYeF7kE0t/9s3vwAAAP//AwBQSwECLQAUAAYA&#10;CAAAACEAtoM4kv4AAADhAQAAEwAAAAAAAAAAAAAAAAAAAAAAW0NvbnRlbnRfVHlwZXNdLnhtbFBL&#10;AQItABQABgAIAAAAIQA4/SH/1gAAAJQBAAALAAAAAAAAAAAAAAAAAC8BAABfcmVscy8ucmVsc1BL&#10;AQItABQABgAIAAAAIQDZpkPUKwIAAFIEAAAOAAAAAAAAAAAAAAAAAC4CAABkcnMvZTJvRG9jLnht&#10;bFBLAQItABQABgAIAAAAIQBtVgoB1QAAAAUBAAAPAAAAAAAAAAAAAAAAAIUEAABkcnMvZG93bnJl&#10;di54bWxQSwUGAAAAAAQABADzAAAAhwUAAAAA&#10;">
                <v:textbox>
                  <w:txbxContent>
                    <w:p w:rsidR="00314C66" w:rsidRPr="00C20BB0" w:rsidRDefault="00411410" w:rsidP="00374FC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C20BB0">
                        <w:rPr>
                          <w:rFonts w:ascii="Calibri" w:hAnsi="Calibri"/>
                          <w:sz w:val="12"/>
                          <w:szCs w:val="12"/>
                        </w:rPr>
                        <w:t>Sept</w:t>
                      </w:r>
                      <w:r w:rsidR="008850D6" w:rsidRPr="00C20BB0">
                        <w:rPr>
                          <w:rFonts w:ascii="Calibri" w:hAnsi="Calibri"/>
                          <w:sz w:val="12"/>
                          <w:szCs w:val="12"/>
                        </w:rPr>
                        <w:t>.</w:t>
                      </w:r>
                      <w:r w:rsidR="00314C66" w:rsidRPr="00C20BB0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798" w:rsidRPr="002A3BE2" w:rsidRDefault="00E62798" w:rsidP="00E62798">
      <w:pPr>
        <w:spacing w:after="0" w:line="200" w:lineRule="exact"/>
        <w:rPr>
          <w:rFonts w:eastAsia="Century Gothic" w:cs="Century Gothic"/>
          <w:b/>
          <w:bCs/>
          <w:i/>
          <w:color w:val="800080"/>
          <w:sz w:val="20"/>
          <w:szCs w:val="20"/>
          <w:lang w:val="fr-FR"/>
        </w:rPr>
      </w:pPr>
      <w:r w:rsidRPr="002A3BE2">
        <w:rPr>
          <w:rFonts w:eastAsia="Century Gothic" w:cs="Century Gothic"/>
          <w:b/>
          <w:bCs/>
          <w:i/>
          <w:color w:val="800080"/>
          <w:sz w:val="20"/>
          <w:szCs w:val="20"/>
          <w:lang w:val="fr-FR"/>
        </w:rPr>
        <w:br w:type="column"/>
      </w:r>
    </w:p>
    <w:p w:rsidR="001907C7" w:rsidRPr="002A3BE2" w:rsidRDefault="008B64DC" w:rsidP="004145E5">
      <w:pPr>
        <w:spacing w:after="0" w:line="240" w:lineRule="auto"/>
        <w:rPr>
          <w:sz w:val="20"/>
          <w:szCs w:val="20"/>
          <w:lang w:val="fr-FR"/>
        </w:rPr>
      </w:pPr>
      <w:r w:rsidRPr="002A3BE2">
        <w:rPr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FF48F7C" wp14:editId="243152AD">
                <wp:simplePos x="0" y="0"/>
                <wp:positionH relativeFrom="column">
                  <wp:posOffset>287740</wp:posOffset>
                </wp:positionH>
                <wp:positionV relativeFrom="paragraph">
                  <wp:posOffset>114841</wp:posOffset>
                </wp:positionV>
                <wp:extent cx="6411595" cy="2183642"/>
                <wp:effectExtent l="0" t="0" r="27305" b="2667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21836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24B6D84B" id="AutoShape 31" o:spid="_x0000_s1026" style="position:absolute;margin-left:22.65pt;margin-top:9.05pt;width:504.85pt;height:17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U1QwIAAIAEAAAOAAAAZHJzL2Uyb0RvYy54bWysVM1u2zAMvg/YOwi6r7bT/LRBnaJo12FA&#10;txXr9gCKJMfaZFGjlDjd04+SnSzdbsN8EEiR/MiPFH11ve8s22kMBlzNq7OSM+0kKOM2Nf/65f7N&#10;BWchCqeEBadr/qwDv169fnXV+6WeQAtWaWQE4sKy9zVvY/TLogiy1Z0IZ+C1I2MD2IlIKm4KhaIn&#10;9M4Wk7KcFz2g8ghSh0C3d4ORrzJ+02gZPzVN0JHZmlNtMZ+Yz3U6i9WVWG5Q+NbIsQzxD1V0wjhK&#10;eoS6E1GwLZq/oDojEQI08UxCV0DTGKkzB2JTlX+weWqF15kLNSf4Y5vC/4OVH3ePyIyq+YIzJzoa&#10;0c02Qs7MzqvUn96HJbk9+UdMDIN/APk9MAe3rXAbfYMIfauFoqqyf/EiICmBQtm6/wCK4AXB51bt&#10;G+wSIDWB7fNEno8T0fvIJF3Op1U1u5xxJsk2qS7O59NJqqkQy0O4xxDfaehYEmqOsHXqM8095xC7&#10;hxDzXNTITqhvnDWdpSnvhGXVfD5fjIijM2EfMDNfsEbdG2uzgpv1rUVGoTW/z9+Qx/pWDLf5TRFG&#10;GFxzreEUwzrWE5nZtCxz7AvjGDVALcrz8uaId4qRWea3mzr/1qksR2HsIFN+6yj1ofvDFNegnmkS&#10;CMMa0NqS0AL+5KynFah5+LEVqDmz7x1N87KaTtPOZGU6W0xIwVPL+tQinCSomkfOBvE2Dnu29Wg2&#10;LWWqMl0H6YE1JqYxpvqGqkaFnnnu2LiSaY9O9ez1+8ex+gUAAP//AwBQSwMEFAAGAAgAAAAhANGk&#10;KnzdAAAACgEAAA8AAABkcnMvZG93bnJldi54bWxMj81OwzAQhO9IvIO1SNyo3YZUVYhT8XtDSBSk&#10;9ujGJo6w15HtpOHt2Z7guDujmW/q7ewdm0xMfUAJy4UAZrANusdOwufHy80GWMoKtXIBjYQfk2Db&#10;XF7UqtLhhO9m2uWOUQimSkmwOQ8V56m1xqu0CINB0r5C9CrTGTuuozpRuHd8JcSae9UjNVg1mEdr&#10;2u/d6Kl3fPNtd3jIQ+Em99o/xb19jlJeX833d8CymfOfGc74hA4NMR3DiDoxJ+G2LMhJ/80S2FkX&#10;ZUnjjhKK9UoAb2r+f0LzCwAA//8DAFBLAQItABQABgAIAAAAIQC2gziS/gAAAOEBAAATAAAAAAAA&#10;AAAAAAAAAAAAAABbQ29udGVudF9UeXBlc10ueG1sUEsBAi0AFAAGAAgAAAAhADj9If/WAAAAlAEA&#10;AAsAAAAAAAAAAAAAAAAALwEAAF9yZWxzLy5yZWxzUEsBAi0AFAAGAAgAAAAhAApgBTVDAgAAgAQA&#10;AA4AAAAAAAAAAAAAAAAALgIAAGRycy9lMm9Eb2MueG1sUEsBAi0AFAAGAAgAAAAhANGkKnzdAAAA&#10;CgEAAA8AAAAAAAAAAAAAAAAAnQQAAGRycy9kb3ducmV2LnhtbFBLBQYAAAAABAAEAPMAAACnBQAA&#10;AAA=&#10;" strokecolor="#7030a0" strokeweight="2pt">
                <v:fill opacity="0"/>
              </v:roundrect>
            </w:pict>
          </mc:Fallback>
        </mc:AlternateContent>
      </w:r>
    </w:p>
    <w:p w:rsidR="00B40F4C" w:rsidRPr="002A3BE2" w:rsidRDefault="00235A85" w:rsidP="00B40F4C">
      <w:pPr>
        <w:spacing w:after="0" w:line="240" w:lineRule="auto"/>
        <w:jc w:val="center"/>
        <w:rPr>
          <w:color w:val="993366"/>
          <w:sz w:val="56"/>
          <w:szCs w:val="56"/>
          <w:lang w:val="fr-FR"/>
        </w:rPr>
      </w:pPr>
      <w:r w:rsidRPr="002A3BE2">
        <w:rPr>
          <w:noProof/>
          <w:color w:val="993366"/>
          <w:sz w:val="56"/>
          <w:szCs w:val="56"/>
          <w:lang w:val="fr-FR" w:eastAsia="fr-FR"/>
        </w:rPr>
        <w:drawing>
          <wp:anchor distT="0" distB="0" distL="114300" distR="114300" simplePos="0" relativeHeight="251650048" behindDoc="0" locked="0" layoutInCell="1" allowOverlap="1" wp14:anchorId="133D8D65" wp14:editId="3B66074D">
            <wp:simplePos x="0" y="0"/>
            <wp:positionH relativeFrom="column">
              <wp:posOffset>5382260</wp:posOffset>
            </wp:positionH>
            <wp:positionV relativeFrom="paragraph">
              <wp:posOffset>399415</wp:posOffset>
            </wp:positionV>
            <wp:extent cx="1224000" cy="509430"/>
            <wp:effectExtent l="0" t="0" r="0" b="508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yrta couleurs_Base_def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50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C9B" w:rsidRPr="002A3BE2">
        <w:rPr>
          <w:sz w:val="56"/>
          <w:szCs w:val="56"/>
          <w:lang w:val="fr-FR"/>
        </w:rPr>
        <w:t>Bulletin d’inscription</w:t>
      </w:r>
      <w:r w:rsidR="00CA0C9B" w:rsidRPr="002A3BE2">
        <w:rPr>
          <w:sz w:val="52"/>
          <w:szCs w:val="52"/>
          <w:lang w:val="fr-FR"/>
        </w:rPr>
        <w:br/>
      </w:r>
      <w:r w:rsidR="00CA0C9B" w:rsidRPr="002A3BE2">
        <w:rPr>
          <w:color w:val="993366"/>
          <w:sz w:val="56"/>
          <w:szCs w:val="56"/>
          <w:lang w:val="fr-FR"/>
        </w:rPr>
        <w:t>au C</w:t>
      </w:r>
      <w:r w:rsidR="00B40F4C" w:rsidRPr="002A3BE2">
        <w:rPr>
          <w:color w:val="993366"/>
          <w:sz w:val="56"/>
          <w:szCs w:val="56"/>
          <w:lang w:val="fr-FR"/>
        </w:rPr>
        <w:t xml:space="preserve">olloque « amiante» du </w:t>
      </w:r>
    </w:p>
    <w:p w:rsidR="00B40F4C" w:rsidRPr="002A3BE2" w:rsidRDefault="00EA21AA" w:rsidP="00EA21AA">
      <w:pPr>
        <w:spacing w:after="240" w:line="240" w:lineRule="auto"/>
        <w:jc w:val="center"/>
        <w:rPr>
          <w:color w:val="993366"/>
          <w:sz w:val="56"/>
          <w:szCs w:val="56"/>
          <w:lang w:val="fr-FR"/>
        </w:rPr>
      </w:pPr>
      <w:r w:rsidRPr="002A3BE2">
        <w:rPr>
          <w:b/>
          <w:noProof/>
          <w:color w:val="FF0000"/>
          <w:sz w:val="40"/>
          <w:szCs w:val="40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432E3DF" wp14:editId="3F5CC61E">
            <wp:simplePos x="0" y="0"/>
            <wp:positionH relativeFrom="column">
              <wp:posOffset>3012288</wp:posOffset>
            </wp:positionH>
            <wp:positionV relativeFrom="paragraph">
              <wp:posOffset>923755</wp:posOffset>
            </wp:positionV>
            <wp:extent cx="1440000" cy="334800"/>
            <wp:effectExtent l="0" t="0" r="8255" b="8255"/>
            <wp:wrapNone/>
            <wp:docPr id="2" name="Imag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5CA">
        <w:rPr>
          <w:rFonts w:eastAsia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65293A26" wp14:editId="79A8A80E">
            <wp:simplePos x="0" y="0"/>
            <wp:positionH relativeFrom="column">
              <wp:posOffset>5234144</wp:posOffset>
            </wp:positionH>
            <wp:positionV relativeFrom="paragraph">
              <wp:posOffset>435136</wp:posOffset>
            </wp:positionV>
            <wp:extent cx="1368000" cy="493200"/>
            <wp:effectExtent l="0" t="0" r="3810" b="2540"/>
            <wp:wrapNone/>
            <wp:docPr id="13" name="Image 13" descr="C:\Users\USER\AppData\Local\Temp\Rar$DIa0.423\Logo CCI + Gu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23\Logo CCI + Guya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108" w:rsidRPr="00226C1F">
        <w:rPr>
          <w:lang w:val="fr-FR"/>
        </w:rPr>
        <w:t xml:space="preserve"> </w:t>
      </w:r>
      <w:r w:rsidR="00232108" w:rsidRPr="00232108">
        <w:rPr>
          <w:color w:val="993366"/>
          <w:sz w:val="56"/>
          <w:szCs w:val="56"/>
          <w:lang w:val="fr-FR"/>
        </w:rPr>
        <w:t>Mercredi 31 janvier 2018</w:t>
      </w:r>
      <w:r w:rsidR="00B40F4C" w:rsidRPr="002A3BE2">
        <w:rPr>
          <w:color w:val="993366"/>
          <w:sz w:val="56"/>
          <w:szCs w:val="56"/>
          <w:lang w:val="fr-FR"/>
        </w:rPr>
        <w:t xml:space="preserve"> </w:t>
      </w:r>
      <w:r w:rsidR="00026B5B" w:rsidRPr="002A3BE2">
        <w:rPr>
          <w:color w:val="993366"/>
          <w:sz w:val="56"/>
          <w:szCs w:val="56"/>
          <w:lang w:val="fr-FR"/>
        </w:rPr>
        <w:t xml:space="preserve">à </w:t>
      </w:r>
      <w:r w:rsidR="00232108">
        <w:rPr>
          <w:color w:val="993366"/>
          <w:sz w:val="56"/>
          <w:szCs w:val="56"/>
          <w:lang w:val="fr-FR"/>
        </w:rPr>
        <w:t>Cayenne</w:t>
      </w:r>
      <w:r>
        <w:rPr>
          <w:color w:val="993366"/>
          <w:sz w:val="56"/>
          <w:szCs w:val="56"/>
          <w:lang w:val="fr-FR"/>
        </w:rPr>
        <w:t xml:space="preserve"> </w:t>
      </w:r>
      <w:r>
        <w:rPr>
          <w:color w:val="993366"/>
          <w:sz w:val="56"/>
          <w:szCs w:val="56"/>
          <w:lang w:val="fr-FR"/>
        </w:rPr>
        <w:br/>
        <w:t xml:space="preserve">avec le partenariat de la </w:t>
      </w:r>
    </w:p>
    <w:p w:rsidR="00601374" w:rsidRPr="002A3BE2" w:rsidRDefault="00601374" w:rsidP="00562CFD">
      <w:pPr>
        <w:spacing w:after="0" w:line="240" w:lineRule="auto"/>
        <w:ind w:left="1134"/>
        <w:rPr>
          <w:color w:val="993366"/>
          <w:sz w:val="28"/>
          <w:szCs w:val="28"/>
          <w:highlight w:val="yellow"/>
          <w:lang w:val="fr-FR"/>
        </w:rPr>
      </w:pPr>
      <w:r w:rsidRPr="002A3BE2">
        <w:rPr>
          <w:color w:val="993366"/>
          <w:sz w:val="28"/>
          <w:szCs w:val="28"/>
          <w:highlight w:val="yellow"/>
          <w:lang w:val="fr-FR"/>
        </w:rPr>
        <w:t xml:space="preserve">Si possible, merci de privilégier </w:t>
      </w:r>
    </w:p>
    <w:p w:rsidR="00B40F4C" w:rsidRPr="002A3BE2" w:rsidRDefault="00B40F4C" w:rsidP="00B40F4C">
      <w:pPr>
        <w:spacing w:after="0" w:line="200" w:lineRule="exact"/>
        <w:rPr>
          <w:color w:val="993366"/>
          <w:sz w:val="20"/>
          <w:szCs w:val="20"/>
          <w:lang w:val="fr-FR"/>
        </w:rPr>
      </w:pPr>
    </w:p>
    <w:p w:rsidR="00B40F4C" w:rsidRPr="002A3BE2" w:rsidRDefault="00B40F4C" w:rsidP="00B40F4C">
      <w:pPr>
        <w:spacing w:after="240" w:line="200" w:lineRule="exact"/>
        <w:rPr>
          <w:sz w:val="20"/>
          <w:szCs w:val="20"/>
          <w:lang w:val="fr-FR"/>
        </w:rPr>
      </w:pPr>
    </w:p>
    <w:p w:rsidR="00B40F4C" w:rsidRPr="002A3BE2" w:rsidRDefault="00B40F4C" w:rsidP="00EB4332">
      <w:pPr>
        <w:tabs>
          <w:tab w:val="right" w:leader="underscore" w:pos="10206"/>
        </w:tabs>
        <w:spacing w:before="360" w:after="0" w:line="240" w:lineRule="auto"/>
        <w:rPr>
          <w:b/>
          <w:sz w:val="20"/>
          <w:szCs w:val="20"/>
          <w:lang w:val="fr-FR"/>
        </w:rPr>
      </w:pPr>
      <w:r w:rsidRPr="002A3BE2">
        <w:rPr>
          <w:b/>
          <w:sz w:val="20"/>
          <w:szCs w:val="20"/>
          <w:lang w:val="fr-FR"/>
        </w:rPr>
        <w:t>Prénom et Nom</w:t>
      </w:r>
      <w:r w:rsidRPr="002A3BE2">
        <w:rPr>
          <w:b/>
          <w:sz w:val="20"/>
          <w:szCs w:val="20"/>
          <w:lang w:val="fr-FR"/>
        </w:rPr>
        <w:tab/>
      </w:r>
    </w:p>
    <w:p w:rsidR="00B40F4C" w:rsidRPr="002A3BE2" w:rsidRDefault="00B40F4C" w:rsidP="001730D9">
      <w:pPr>
        <w:tabs>
          <w:tab w:val="right" w:leader="underscore" w:pos="10206"/>
        </w:tabs>
        <w:spacing w:before="240" w:after="0" w:line="240" w:lineRule="auto"/>
        <w:rPr>
          <w:b/>
          <w:sz w:val="20"/>
          <w:szCs w:val="20"/>
          <w:lang w:val="fr-FR"/>
        </w:rPr>
      </w:pPr>
      <w:r w:rsidRPr="002A3BE2">
        <w:rPr>
          <w:b/>
          <w:sz w:val="20"/>
          <w:szCs w:val="20"/>
          <w:lang w:val="fr-FR"/>
        </w:rPr>
        <w:t>Fonction</w:t>
      </w:r>
      <w:r w:rsidRPr="002A3BE2">
        <w:rPr>
          <w:b/>
          <w:sz w:val="20"/>
          <w:szCs w:val="20"/>
          <w:lang w:val="fr-FR"/>
        </w:rPr>
        <w:tab/>
      </w:r>
    </w:p>
    <w:p w:rsidR="00B40F4C" w:rsidRPr="002A3BE2" w:rsidRDefault="00B40F4C" w:rsidP="001730D9">
      <w:pPr>
        <w:tabs>
          <w:tab w:val="right" w:leader="underscore" w:pos="10206"/>
        </w:tabs>
        <w:spacing w:before="240" w:after="0" w:line="240" w:lineRule="auto"/>
        <w:rPr>
          <w:b/>
          <w:sz w:val="20"/>
          <w:szCs w:val="20"/>
          <w:lang w:val="fr-FR"/>
        </w:rPr>
      </w:pPr>
      <w:r w:rsidRPr="002A3BE2">
        <w:rPr>
          <w:b/>
          <w:sz w:val="20"/>
          <w:szCs w:val="20"/>
          <w:lang w:val="fr-FR"/>
        </w:rPr>
        <w:t>Raison sociale / Entité</w:t>
      </w:r>
      <w:r w:rsidRPr="002A3BE2">
        <w:rPr>
          <w:b/>
          <w:sz w:val="20"/>
          <w:szCs w:val="20"/>
          <w:lang w:val="fr-FR"/>
        </w:rPr>
        <w:tab/>
      </w:r>
    </w:p>
    <w:p w:rsidR="001730D9" w:rsidRPr="002A3BE2" w:rsidRDefault="001730D9" w:rsidP="001730D9">
      <w:pPr>
        <w:tabs>
          <w:tab w:val="right" w:leader="underscore" w:pos="10206"/>
        </w:tabs>
        <w:spacing w:before="240" w:after="0" w:line="240" w:lineRule="auto"/>
        <w:rPr>
          <w:b/>
          <w:sz w:val="20"/>
          <w:szCs w:val="20"/>
          <w:lang w:val="fr-FR"/>
        </w:rPr>
      </w:pPr>
      <w:r w:rsidRPr="002A3BE2">
        <w:rPr>
          <w:b/>
          <w:sz w:val="20"/>
          <w:szCs w:val="20"/>
          <w:lang w:val="fr-FR"/>
        </w:rPr>
        <w:t>Courriel</w:t>
      </w:r>
      <w:r w:rsidRPr="002A3BE2">
        <w:rPr>
          <w:b/>
          <w:sz w:val="20"/>
          <w:szCs w:val="20"/>
          <w:lang w:val="fr-FR"/>
        </w:rPr>
        <w:tab/>
      </w:r>
    </w:p>
    <w:p w:rsidR="00B40F4C" w:rsidRPr="002A3BE2" w:rsidRDefault="00CA0C9B" w:rsidP="00F474C2">
      <w:pPr>
        <w:spacing w:before="240" w:after="120" w:line="240" w:lineRule="auto"/>
        <w:rPr>
          <w:sz w:val="20"/>
          <w:szCs w:val="20"/>
          <w:lang w:val="fr-FR"/>
        </w:rPr>
      </w:pPr>
      <w:r w:rsidRPr="002A3BE2">
        <w:rPr>
          <w:b/>
          <w:sz w:val="20"/>
          <w:szCs w:val="20"/>
          <w:lang w:val="fr-FR"/>
        </w:rPr>
        <w:t>Merci de cocher les renseignements suivants</w:t>
      </w:r>
      <w:r w:rsidR="001730D9" w:rsidRPr="002A3BE2">
        <w:rPr>
          <w:sz w:val="20"/>
          <w:szCs w:val="20"/>
          <w:lang w:val="fr-FR"/>
        </w:rPr>
        <w:t> :</w:t>
      </w:r>
      <w:r w:rsidR="001730D9" w:rsidRPr="002A3BE2">
        <w:rPr>
          <w:sz w:val="20"/>
          <w:szCs w:val="20"/>
          <w:lang w:val="fr-FR"/>
        </w:rPr>
        <w:tab/>
      </w:r>
      <w:r w:rsidR="00B40F4C" w:rsidRPr="002A3BE2">
        <w:rPr>
          <w:sz w:val="20"/>
          <w:szCs w:val="20"/>
          <w:lang w:val="fr-FR"/>
        </w:rPr>
        <w:sym w:font="Wingdings" w:char="F071"/>
      </w:r>
      <w:r w:rsidR="00B40F4C" w:rsidRPr="002A3BE2">
        <w:rPr>
          <w:sz w:val="20"/>
          <w:szCs w:val="20"/>
          <w:u w:val="single"/>
          <w:lang w:val="fr-FR"/>
        </w:rPr>
        <w:t>Membre du Syrta</w:t>
      </w:r>
      <w:r w:rsidR="00025D8B" w:rsidRPr="002A3BE2">
        <w:rPr>
          <w:sz w:val="20"/>
          <w:szCs w:val="20"/>
          <w:u w:val="single"/>
          <w:lang w:val="fr-FR"/>
        </w:rPr>
        <w:t xml:space="preserve"> </w:t>
      </w:r>
      <w:r w:rsidR="00025D8B" w:rsidRPr="00833FC1">
        <w:rPr>
          <w:b/>
          <w:color w:val="984806"/>
          <w:sz w:val="20"/>
          <w:szCs w:val="20"/>
          <w:u w:val="single"/>
          <w:lang w:val="fr-FR"/>
        </w:rPr>
        <w:t>(passez à la suite)</w:t>
      </w:r>
    </w:p>
    <w:p w:rsidR="00B40F4C" w:rsidRPr="002A3BE2" w:rsidRDefault="00F474C2" w:rsidP="00CA0C9B">
      <w:pPr>
        <w:spacing w:after="240" w:line="240" w:lineRule="auto"/>
        <w:rPr>
          <w:sz w:val="20"/>
          <w:szCs w:val="20"/>
          <w:lang w:val="fr-FR"/>
        </w:rPr>
      </w:pPr>
      <w:r w:rsidRPr="002A3BE2">
        <w:rPr>
          <w:b/>
          <w:sz w:val="20"/>
          <w:szCs w:val="20"/>
          <w:u w:val="single"/>
          <w:lang w:val="fr-FR"/>
        </w:rPr>
        <w:t xml:space="preserve">Si </w:t>
      </w:r>
      <w:r w:rsidR="00025D8B" w:rsidRPr="002A3BE2">
        <w:rPr>
          <w:b/>
          <w:sz w:val="20"/>
          <w:szCs w:val="20"/>
          <w:u w:val="single"/>
          <w:lang w:val="fr-FR"/>
        </w:rPr>
        <w:t>non</w:t>
      </w:r>
      <w:r w:rsidRPr="002A3BE2">
        <w:rPr>
          <w:b/>
          <w:sz w:val="20"/>
          <w:szCs w:val="20"/>
          <w:u w:val="single"/>
          <w:lang w:val="fr-FR"/>
        </w:rPr>
        <w:t xml:space="preserve"> membre du Syrta : </w:t>
      </w:r>
      <w:r w:rsidR="00B40F4C" w:rsidRPr="002A3BE2">
        <w:rPr>
          <w:b/>
          <w:sz w:val="20"/>
          <w:szCs w:val="20"/>
          <w:u w:val="single"/>
          <w:lang w:val="fr-FR"/>
        </w:rPr>
        <w:t>Secteur d'activité</w:t>
      </w:r>
      <w:r w:rsidR="001730D9" w:rsidRPr="002A3BE2">
        <w:rPr>
          <w:sz w:val="20"/>
          <w:szCs w:val="20"/>
          <w:lang w:val="fr-FR"/>
        </w:rPr>
        <w:t xml:space="preserve"> : </w:t>
      </w:r>
      <w:r w:rsidR="00B40F4C" w:rsidRPr="002A3BE2">
        <w:rPr>
          <w:sz w:val="20"/>
          <w:szCs w:val="20"/>
          <w:lang w:val="fr-FR"/>
        </w:rPr>
        <w:sym w:font="Wingdings" w:char="F071"/>
      </w:r>
      <w:r w:rsidR="00B40F4C" w:rsidRPr="002A3BE2">
        <w:rPr>
          <w:sz w:val="20"/>
          <w:szCs w:val="20"/>
          <w:lang w:val="fr-FR"/>
        </w:rPr>
        <w:t xml:space="preserve"> Qualifié retrait/encapsulage amiante</w:t>
      </w:r>
    </w:p>
    <w:p w:rsidR="00C73F53" w:rsidRDefault="004B5142" w:rsidP="004B5142">
      <w:pPr>
        <w:spacing w:after="120" w:line="240" w:lineRule="auto"/>
        <w:rPr>
          <w:sz w:val="20"/>
          <w:szCs w:val="20"/>
          <w:lang w:val="fr-FR"/>
        </w:rPr>
      </w:pP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>Maître d’Ouvrage/Propriétaire (MOA) Parc Public/Social</w:t>
      </w:r>
      <w:r w:rsidR="00C73F53">
        <w:rPr>
          <w:sz w:val="20"/>
          <w:szCs w:val="20"/>
          <w:lang w:val="fr-FR"/>
        </w:rPr>
        <w:tab/>
      </w: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 xml:space="preserve">MOA Parc Privé </w:t>
      </w:r>
    </w:p>
    <w:p w:rsidR="004B5142" w:rsidRPr="002A3BE2" w:rsidRDefault="004B5142" w:rsidP="004B5142">
      <w:pPr>
        <w:spacing w:after="120" w:line="240" w:lineRule="auto"/>
        <w:rPr>
          <w:sz w:val="20"/>
          <w:szCs w:val="20"/>
          <w:lang w:val="fr-FR"/>
        </w:rPr>
      </w:pP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>Maître d’œuvre</w:t>
      </w:r>
      <w:r w:rsidR="00C73F53">
        <w:rPr>
          <w:sz w:val="20"/>
          <w:szCs w:val="20"/>
          <w:lang w:val="fr-FR"/>
        </w:rPr>
        <w:t>, bureau d’Etude</w:t>
      </w:r>
      <w:r w:rsidRPr="002A3BE2">
        <w:rPr>
          <w:sz w:val="20"/>
          <w:szCs w:val="20"/>
          <w:lang w:val="fr-FR"/>
        </w:rPr>
        <w:t xml:space="preserve"> (MOE)</w:t>
      </w:r>
      <w:r w:rsidR="00C73F53">
        <w:rPr>
          <w:sz w:val="20"/>
          <w:szCs w:val="20"/>
          <w:lang w:val="fr-FR"/>
        </w:rPr>
        <w:tab/>
      </w:r>
      <w:r w:rsidR="00C73F53" w:rsidRPr="002A3BE2">
        <w:rPr>
          <w:sz w:val="20"/>
          <w:szCs w:val="20"/>
          <w:lang w:val="fr-FR"/>
        </w:rPr>
        <w:sym w:font="Wingdings" w:char="F071"/>
      </w:r>
      <w:r w:rsidR="00C73F53" w:rsidRPr="002A3BE2">
        <w:rPr>
          <w:sz w:val="20"/>
          <w:szCs w:val="20"/>
          <w:lang w:val="fr-FR"/>
        </w:rPr>
        <w:t>Conseil-Expertise</w:t>
      </w:r>
    </w:p>
    <w:p w:rsidR="00C73F53" w:rsidRDefault="00B40F4C" w:rsidP="00351C7B">
      <w:pPr>
        <w:spacing w:after="120" w:line="240" w:lineRule="auto"/>
        <w:rPr>
          <w:sz w:val="20"/>
          <w:szCs w:val="20"/>
          <w:lang w:val="fr-FR"/>
        </w:rPr>
      </w:pP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>D</w:t>
      </w:r>
      <w:r w:rsidR="00CA0C9B" w:rsidRPr="002A3BE2">
        <w:rPr>
          <w:sz w:val="20"/>
          <w:szCs w:val="20"/>
          <w:lang w:val="fr-FR"/>
        </w:rPr>
        <w:t>iagnostic</w:t>
      </w:r>
      <w:r w:rsidR="00351C7B" w:rsidRPr="002A3BE2">
        <w:rPr>
          <w:sz w:val="20"/>
          <w:szCs w:val="20"/>
          <w:lang w:val="fr-FR"/>
        </w:rPr>
        <w:t>/Repérage</w:t>
      </w:r>
      <w:r w:rsidR="00CA0C9B" w:rsidRPr="002A3BE2">
        <w:rPr>
          <w:sz w:val="20"/>
          <w:szCs w:val="20"/>
          <w:lang w:val="fr-FR"/>
        </w:rPr>
        <w:t xml:space="preserve"> </w:t>
      </w:r>
      <w:r w:rsidR="00C73F53">
        <w:rPr>
          <w:sz w:val="20"/>
          <w:szCs w:val="20"/>
          <w:lang w:val="fr-FR"/>
        </w:rPr>
        <w:tab/>
      </w:r>
      <w:r w:rsidR="00CA0C9B" w:rsidRPr="002A3BE2">
        <w:rPr>
          <w:sz w:val="20"/>
          <w:szCs w:val="20"/>
          <w:lang w:val="fr-FR"/>
        </w:rPr>
        <w:sym w:font="Wingdings" w:char="F071"/>
      </w:r>
      <w:r w:rsidR="00CA0C9B" w:rsidRPr="002A3BE2">
        <w:rPr>
          <w:sz w:val="20"/>
          <w:szCs w:val="20"/>
          <w:lang w:val="fr-FR"/>
        </w:rPr>
        <w:t xml:space="preserve">Laboratoire </w:t>
      </w:r>
      <w:r w:rsidR="00C73F53">
        <w:rPr>
          <w:sz w:val="20"/>
          <w:szCs w:val="20"/>
          <w:lang w:val="fr-FR"/>
        </w:rPr>
        <w:tab/>
      </w:r>
      <w:r w:rsidR="00351C7B" w:rsidRPr="002A3BE2">
        <w:rPr>
          <w:sz w:val="20"/>
          <w:szCs w:val="20"/>
          <w:lang w:val="fr-FR"/>
        </w:rPr>
        <w:sym w:font="Wingdings" w:char="F071"/>
      </w:r>
      <w:r w:rsidR="00351C7B" w:rsidRPr="002A3BE2">
        <w:rPr>
          <w:sz w:val="20"/>
          <w:szCs w:val="20"/>
          <w:lang w:val="fr-FR"/>
        </w:rPr>
        <w:t xml:space="preserve">Formation </w:t>
      </w:r>
      <w:r w:rsidR="00C73F53">
        <w:rPr>
          <w:sz w:val="20"/>
          <w:szCs w:val="20"/>
          <w:lang w:val="fr-FR"/>
        </w:rPr>
        <w:tab/>
      </w:r>
      <w:r w:rsidR="00351C7B" w:rsidRPr="002A3BE2">
        <w:rPr>
          <w:sz w:val="20"/>
          <w:szCs w:val="20"/>
          <w:lang w:val="fr-FR"/>
        </w:rPr>
        <w:sym w:font="Wingdings" w:char="F071"/>
      </w:r>
      <w:r w:rsidR="00351C7B" w:rsidRPr="002A3BE2">
        <w:rPr>
          <w:sz w:val="20"/>
          <w:szCs w:val="20"/>
          <w:lang w:val="fr-FR"/>
        </w:rPr>
        <w:t xml:space="preserve">Maintenance </w:t>
      </w:r>
    </w:p>
    <w:p w:rsidR="00C73F53" w:rsidRDefault="00351C7B" w:rsidP="00351C7B">
      <w:pPr>
        <w:spacing w:after="120" w:line="240" w:lineRule="auto"/>
        <w:rPr>
          <w:sz w:val="20"/>
          <w:szCs w:val="20"/>
          <w:lang w:val="fr-FR"/>
        </w:rPr>
      </w:pP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 xml:space="preserve">Immobilier, promotion </w:t>
      </w: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>Aménagement, urbanisme</w:t>
      </w:r>
    </w:p>
    <w:p w:rsidR="00351C7B" w:rsidRPr="002A3BE2" w:rsidRDefault="00351C7B" w:rsidP="00351C7B">
      <w:pPr>
        <w:spacing w:after="120" w:line="240" w:lineRule="auto"/>
        <w:rPr>
          <w:sz w:val="20"/>
          <w:szCs w:val="20"/>
          <w:lang w:val="fr-FR"/>
        </w:rPr>
      </w:pP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 xml:space="preserve">Conception/construction bâtiment    </w:t>
      </w: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 xml:space="preserve">TP, routes </w:t>
      </w:r>
      <w:r w:rsidRPr="002A3BE2">
        <w:rPr>
          <w:sz w:val="20"/>
          <w:szCs w:val="20"/>
          <w:lang w:val="fr-FR"/>
        </w:rPr>
        <w:tab/>
      </w: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 xml:space="preserve">Couverture </w:t>
      </w:r>
      <w:r w:rsidRPr="002A3BE2">
        <w:rPr>
          <w:sz w:val="20"/>
          <w:szCs w:val="20"/>
          <w:lang w:val="fr-FR"/>
        </w:rPr>
        <w:tab/>
      </w: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>Démolition</w:t>
      </w:r>
      <w:r w:rsidRPr="002A3BE2">
        <w:rPr>
          <w:sz w:val="20"/>
          <w:szCs w:val="20"/>
          <w:lang w:val="fr-FR"/>
        </w:rPr>
        <w:tab/>
      </w: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>2</w:t>
      </w:r>
      <w:r w:rsidRPr="002A3BE2">
        <w:rPr>
          <w:sz w:val="20"/>
          <w:szCs w:val="20"/>
          <w:vertAlign w:val="superscript"/>
          <w:lang w:val="fr-FR"/>
        </w:rPr>
        <w:t>nd</w:t>
      </w:r>
      <w:r w:rsidRPr="002A3BE2">
        <w:rPr>
          <w:sz w:val="20"/>
          <w:szCs w:val="20"/>
          <w:lang w:val="fr-FR"/>
        </w:rPr>
        <w:t xml:space="preserve"> œuvre bâtiment</w:t>
      </w:r>
    </w:p>
    <w:p w:rsidR="00B40F4C" w:rsidRPr="002A3BE2" w:rsidRDefault="00CA0C9B" w:rsidP="00351C7B">
      <w:pPr>
        <w:spacing w:after="120" w:line="240" w:lineRule="auto"/>
        <w:rPr>
          <w:sz w:val="20"/>
          <w:szCs w:val="20"/>
          <w:lang w:val="fr-FR"/>
        </w:rPr>
      </w:pP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>Institutionnel</w:t>
      </w:r>
      <w:r w:rsidR="00351C7B" w:rsidRPr="002A3BE2">
        <w:rPr>
          <w:sz w:val="20"/>
          <w:szCs w:val="20"/>
          <w:lang w:val="fr-FR"/>
        </w:rPr>
        <w:t>, prévention, organisme public</w:t>
      </w:r>
    </w:p>
    <w:p w:rsidR="00B40F4C" w:rsidRPr="002A3BE2" w:rsidRDefault="00B40F4C" w:rsidP="00351C7B">
      <w:pPr>
        <w:tabs>
          <w:tab w:val="right" w:leader="underscore" w:pos="10206"/>
        </w:tabs>
        <w:spacing w:after="120" w:line="240" w:lineRule="auto"/>
        <w:rPr>
          <w:sz w:val="20"/>
          <w:szCs w:val="20"/>
          <w:lang w:val="fr-FR"/>
        </w:rPr>
      </w:pPr>
      <w:r w:rsidRPr="002A3BE2">
        <w:rPr>
          <w:sz w:val="20"/>
          <w:szCs w:val="20"/>
          <w:lang w:val="fr-FR"/>
        </w:rPr>
        <w:sym w:font="Wingdings" w:char="F071"/>
      </w:r>
      <w:r w:rsidRPr="002A3BE2">
        <w:rPr>
          <w:sz w:val="20"/>
          <w:szCs w:val="20"/>
          <w:lang w:val="fr-FR"/>
        </w:rPr>
        <w:t>Autre secteur d'activité – Précision</w:t>
      </w:r>
      <w:r w:rsidRPr="002A3BE2">
        <w:rPr>
          <w:sz w:val="20"/>
          <w:szCs w:val="20"/>
          <w:lang w:val="fr-FR"/>
        </w:rPr>
        <w:tab/>
      </w:r>
    </w:p>
    <w:p w:rsidR="00351C7B" w:rsidRPr="002A3BE2" w:rsidRDefault="00351C7B" w:rsidP="001730D9">
      <w:pPr>
        <w:spacing w:after="120" w:line="240" w:lineRule="auto"/>
        <w:rPr>
          <w:sz w:val="2"/>
          <w:szCs w:val="20"/>
          <w:u w:val="single"/>
          <w:lang w:val="fr-FR"/>
        </w:rPr>
      </w:pPr>
    </w:p>
    <w:p w:rsidR="00B40F4C" w:rsidRPr="002A3BE2" w:rsidRDefault="00B40F4C" w:rsidP="001730D9">
      <w:pPr>
        <w:spacing w:after="120" w:line="240" w:lineRule="auto"/>
        <w:rPr>
          <w:b/>
          <w:sz w:val="20"/>
          <w:szCs w:val="20"/>
          <w:u w:val="single"/>
          <w:lang w:val="fr-FR"/>
        </w:rPr>
      </w:pPr>
      <w:r w:rsidRPr="002A3BE2">
        <w:rPr>
          <w:b/>
          <w:sz w:val="20"/>
          <w:szCs w:val="20"/>
          <w:u w:val="single"/>
          <w:lang w:val="fr-FR"/>
        </w:rPr>
        <w:t>Pour recevoir le magazine exigence Amiante (gratuit), merci de compléter les informations suivantes</w:t>
      </w:r>
    </w:p>
    <w:p w:rsidR="00B40F4C" w:rsidRPr="002A3BE2" w:rsidRDefault="00351C7B" w:rsidP="001730D9">
      <w:pPr>
        <w:tabs>
          <w:tab w:val="right" w:leader="underscore" w:pos="10206"/>
        </w:tabs>
        <w:spacing w:after="120" w:line="240" w:lineRule="auto"/>
        <w:rPr>
          <w:sz w:val="20"/>
          <w:szCs w:val="20"/>
          <w:lang w:val="fr-FR"/>
        </w:rPr>
      </w:pPr>
      <w:r w:rsidRPr="002A3BE2">
        <w:rPr>
          <w:sz w:val="20"/>
          <w:szCs w:val="20"/>
          <w:lang w:val="fr-FR"/>
        </w:rPr>
        <w:t>Adresse postale</w:t>
      </w:r>
      <w:r w:rsidR="00B40F4C" w:rsidRPr="002A3BE2">
        <w:rPr>
          <w:sz w:val="20"/>
          <w:szCs w:val="20"/>
          <w:lang w:val="fr-FR"/>
        </w:rPr>
        <w:tab/>
      </w:r>
    </w:p>
    <w:p w:rsidR="00B40F4C" w:rsidRPr="002A3BE2" w:rsidRDefault="00351C7B" w:rsidP="001730D9">
      <w:pPr>
        <w:tabs>
          <w:tab w:val="right" w:leader="underscore" w:pos="10206"/>
        </w:tabs>
        <w:spacing w:after="120" w:line="240" w:lineRule="auto"/>
        <w:rPr>
          <w:i/>
          <w:sz w:val="20"/>
          <w:szCs w:val="20"/>
          <w:lang w:val="fr-FR"/>
        </w:rPr>
      </w:pPr>
      <w:r w:rsidRPr="002A3BE2">
        <w:rPr>
          <w:i/>
          <w:sz w:val="20"/>
          <w:szCs w:val="20"/>
          <w:lang w:val="fr-FR"/>
        </w:rPr>
        <w:t>Complément Adresse postale</w:t>
      </w:r>
      <w:r w:rsidR="00B40F4C" w:rsidRPr="002A3BE2">
        <w:rPr>
          <w:i/>
          <w:sz w:val="20"/>
          <w:szCs w:val="20"/>
          <w:lang w:val="fr-FR"/>
        </w:rPr>
        <w:tab/>
      </w:r>
    </w:p>
    <w:p w:rsidR="00B40F4C" w:rsidRPr="002A3BE2" w:rsidRDefault="00B40F4C" w:rsidP="001730D9">
      <w:pPr>
        <w:tabs>
          <w:tab w:val="right" w:leader="underscore" w:pos="3969"/>
          <w:tab w:val="right" w:leader="underscore" w:pos="10206"/>
        </w:tabs>
        <w:spacing w:after="120" w:line="240" w:lineRule="auto"/>
        <w:rPr>
          <w:sz w:val="20"/>
          <w:szCs w:val="20"/>
          <w:lang w:val="fr-FR"/>
        </w:rPr>
      </w:pPr>
      <w:r w:rsidRPr="002A3BE2">
        <w:rPr>
          <w:sz w:val="20"/>
          <w:szCs w:val="20"/>
          <w:lang w:val="fr-FR"/>
        </w:rPr>
        <w:t>Code postal</w:t>
      </w:r>
      <w:r w:rsidRPr="002A3BE2">
        <w:rPr>
          <w:sz w:val="20"/>
          <w:szCs w:val="20"/>
          <w:lang w:val="fr-FR"/>
        </w:rPr>
        <w:tab/>
        <w:t>Ville</w:t>
      </w:r>
      <w:r w:rsidRPr="002A3BE2">
        <w:rPr>
          <w:sz w:val="20"/>
          <w:szCs w:val="20"/>
          <w:lang w:val="fr-FR"/>
        </w:rPr>
        <w:tab/>
      </w:r>
    </w:p>
    <w:p w:rsidR="00B40F4C" w:rsidRPr="002A3BE2" w:rsidRDefault="00B40F4C" w:rsidP="001730D9">
      <w:pPr>
        <w:tabs>
          <w:tab w:val="right" w:leader="underscore" w:pos="6379"/>
          <w:tab w:val="right" w:leader="underscore" w:pos="10206"/>
        </w:tabs>
        <w:spacing w:after="120" w:line="240" w:lineRule="auto"/>
        <w:rPr>
          <w:sz w:val="20"/>
          <w:szCs w:val="20"/>
          <w:lang w:val="fr-FR"/>
        </w:rPr>
      </w:pPr>
      <w:r w:rsidRPr="002A3BE2">
        <w:rPr>
          <w:sz w:val="20"/>
          <w:szCs w:val="20"/>
          <w:lang w:val="fr-FR"/>
        </w:rPr>
        <w:t>Téléphone fixe</w:t>
      </w:r>
      <w:r w:rsidRPr="002A3BE2">
        <w:rPr>
          <w:sz w:val="20"/>
          <w:szCs w:val="20"/>
          <w:lang w:val="fr-FR"/>
        </w:rPr>
        <w:tab/>
        <w:t>Téléphone portable</w:t>
      </w:r>
      <w:r w:rsidRPr="002A3BE2">
        <w:rPr>
          <w:sz w:val="20"/>
          <w:szCs w:val="20"/>
          <w:lang w:val="fr-FR"/>
        </w:rPr>
        <w:tab/>
      </w:r>
    </w:p>
    <w:p w:rsidR="00B40F4C" w:rsidRPr="002A3BE2" w:rsidRDefault="00B40F4C" w:rsidP="001730D9">
      <w:pPr>
        <w:tabs>
          <w:tab w:val="right" w:leader="underscore" w:pos="10206"/>
        </w:tabs>
        <w:spacing w:after="120" w:line="240" w:lineRule="auto"/>
        <w:rPr>
          <w:sz w:val="20"/>
          <w:szCs w:val="20"/>
          <w:lang w:val="fr-FR"/>
        </w:rPr>
      </w:pPr>
      <w:r w:rsidRPr="002A3BE2">
        <w:rPr>
          <w:sz w:val="20"/>
          <w:szCs w:val="20"/>
          <w:lang w:val="fr-FR"/>
        </w:rPr>
        <w:t>Courriel</w:t>
      </w:r>
      <w:r w:rsidRPr="002A3BE2">
        <w:rPr>
          <w:sz w:val="20"/>
          <w:szCs w:val="20"/>
          <w:lang w:val="fr-FR"/>
        </w:rPr>
        <w:tab/>
      </w:r>
    </w:p>
    <w:p w:rsidR="001730D9" w:rsidRPr="002A3BE2" w:rsidRDefault="001730D9" w:rsidP="001730D9">
      <w:pPr>
        <w:spacing w:after="120" w:line="240" w:lineRule="auto"/>
        <w:jc w:val="center"/>
        <w:rPr>
          <w:b/>
          <w:color w:val="0033CC"/>
          <w:sz w:val="20"/>
          <w:szCs w:val="20"/>
          <w:lang w:val="fr-FR"/>
        </w:rPr>
      </w:pPr>
      <w:r w:rsidRPr="002A3BE2">
        <w:rPr>
          <w:b/>
          <w:color w:val="0033CC"/>
          <w:sz w:val="20"/>
          <w:szCs w:val="20"/>
          <w:lang w:val="fr-FR"/>
        </w:rPr>
        <w:t>=====================================</w:t>
      </w:r>
    </w:p>
    <w:p w:rsidR="00B40F4C" w:rsidRPr="002A3BE2" w:rsidRDefault="00B40F4C" w:rsidP="001730D9">
      <w:pPr>
        <w:spacing w:after="120" w:line="240" w:lineRule="auto"/>
        <w:rPr>
          <w:b/>
          <w:color w:val="0033CC"/>
          <w:sz w:val="24"/>
          <w:szCs w:val="20"/>
          <w:lang w:val="fr-FR"/>
        </w:rPr>
      </w:pPr>
      <w:r w:rsidRPr="002A3BE2">
        <w:rPr>
          <w:color w:val="0033CC"/>
          <w:sz w:val="20"/>
          <w:szCs w:val="20"/>
          <w:lang w:val="fr-FR"/>
        </w:rPr>
        <w:sym w:font="Wingdings" w:char="F071"/>
      </w:r>
      <w:r w:rsidR="002E2CAC" w:rsidRPr="002A3BE2">
        <w:rPr>
          <w:color w:val="0033CC"/>
          <w:sz w:val="20"/>
          <w:szCs w:val="20"/>
          <w:lang w:val="fr-FR"/>
        </w:rPr>
        <w:t xml:space="preserve"> </w:t>
      </w:r>
      <w:r w:rsidR="00351C7B" w:rsidRPr="002A3BE2">
        <w:rPr>
          <w:b/>
          <w:color w:val="0033CC"/>
          <w:sz w:val="24"/>
          <w:szCs w:val="20"/>
          <w:lang w:val="fr-FR"/>
        </w:rPr>
        <w:t>A</w:t>
      </w:r>
      <w:r w:rsidRPr="002A3BE2">
        <w:rPr>
          <w:b/>
          <w:color w:val="0033CC"/>
          <w:sz w:val="24"/>
          <w:szCs w:val="20"/>
          <w:lang w:val="fr-FR"/>
        </w:rPr>
        <w:t xml:space="preserve">ssistera au colloque "amiante" du </w:t>
      </w:r>
      <w:r w:rsidR="00232108" w:rsidRPr="00232108">
        <w:rPr>
          <w:b/>
          <w:color w:val="0033CC"/>
          <w:sz w:val="24"/>
          <w:szCs w:val="20"/>
          <w:lang w:val="fr-FR"/>
        </w:rPr>
        <w:t>Mercredi 31 janvier 2018 à Cayenne</w:t>
      </w:r>
    </w:p>
    <w:p w:rsidR="002E2CAC" w:rsidRPr="002A3BE2" w:rsidRDefault="002E2CAC" w:rsidP="00F85F42">
      <w:pPr>
        <w:spacing w:after="0" w:line="240" w:lineRule="auto"/>
        <w:rPr>
          <w:b/>
          <w:color w:val="0033CC"/>
          <w:sz w:val="24"/>
          <w:szCs w:val="20"/>
          <w:lang w:val="fr-FR"/>
        </w:rPr>
      </w:pPr>
      <w:r w:rsidRPr="002A3BE2">
        <w:rPr>
          <w:color w:val="0033CC"/>
          <w:sz w:val="20"/>
          <w:szCs w:val="20"/>
          <w:lang w:val="fr-FR"/>
        </w:rPr>
        <w:sym w:font="Wingdings" w:char="F071"/>
      </w:r>
      <w:r w:rsidRPr="002A3BE2">
        <w:rPr>
          <w:color w:val="0033CC"/>
          <w:sz w:val="20"/>
          <w:szCs w:val="20"/>
          <w:lang w:val="fr-FR"/>
        </w:rPr>
        <w:t xml:space="preserve"> </w:t>
      </w:r>
      <w:r w:rsidR="00C73F53">
        <w:rPr>
          <w:b/>
          <w:color w:val="0033CC"/>
          <w:sz w:val="24"/>
          <w:szCs w:val="20"/>
          <w:lang w:val="fr-FR"/>
        </w:rPr>
        <w:t>R</w:t>
      </w:r>
      <w:r w:rsidRPr="002A3BE2">
        <w:rPr>
          <w:b/>
          <w:color w:val="0033CC"/>
          <w:sz w:val="24"/>
          <w:szCs w:val="20"/>
          <w:lang w:val="fr-FR"/>
        </w:rPr>
        <w:t xml:space="preserve">este au cocktail </w:t>
      </w:r>
      <w:r w:rsidRPr="002A3BE2">
        <w:rPr>
          <w:b/>
          <w:color w:val="FF0000"/>
          <w:sz w:val="24"/>
          <w:szCs w:val="20"/>
          <w:lang w:val="fr-FR"/>
        </w:rPr>
        <w:t>(réservation obligatoire)</w:t>
      </w:r>
    </w:p>
    <w:p w:rsidR="00F85F42" w:rsidRPr="002A3BE2" w:rsidRDefault="004B279C" w:rsidP="00F85F42">
      <w:pPr>
        <w:tabs>
          <w:tab w:val="right" w:pos="10206"/>
        </w:tabs>
        <w:spacing w:after="0" w:line="240" w:lineRule="auto"/>
        <w:rPr>
          <w:i/>
          <w:color w:val="FF0000"/>
          <w:sz w:val="20"/>
          <w:szCs w:val="20"/>
          <w:lang w:val="fr-FR"/>
        </w:rPr>
      </w:pPr>
      <w:r w:rsidRPr="002A3BE2">
        <w:rPr>
          <w:b/>
          <w:color w:val="0033CC"/>
          <w:sz w:val="24"/>
          <w:szCs w:val="20"/>
          <w:lang w:val="fr-FR"/>
        </w:rPr>
        <w:tab/>
      </w:r>
      <w:r w:rsidRPr="002A3BE2">
        <w:rPr>
          <w:i/>
          <w:color w:val="FF0000"/>
          <w:sz w:val="20"/>
          <w:szCs w:val="20"/>
          <w:lang w:val="fr-FR"/>
        </w:rPr>
        <w:t>Inscription gratuite.</w:t>
      </w:r>
    </w:p>
    <w:p w:rsidR="00347511" w:rsidRPr="002A3BE2" w:rsidRDefault="00E15F9F" w:rsidP="00F85F42">
      <w:pPr>
        <w:tabs>
          <w:tab w:val="right" w:pos="10206"/>
        </w:tabs>
        <w:spacing w:after="0" w:line="240" w:lineRule="auto"/>
        <w:rPr>
          <w:i/>
          <w:color w:val="FF0000"/>
          <w:sz w:val="20"/>
          <w:szCs w:val="20"/>
          <w:lang w:val="fr-FR"/>
        </w:rPr>
      </w:pPr>
      <w:r w:rsidRPr="002A3BE2">
        <w:rPr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64422A3" wp14:editId="0EF1A34E">
                <wp:simplePos x="0" y="0"/>
                <wp:positionH relativeFrom="column">
                  <wp:posOffset>58947</wp:posOffset>
                </wp:positionH>
                <wp:positionV relativeFrom="paragraph">
                  <wp:posOffset>145882</wp:posOffset>
                </wp:positionV>
                <wp:extent cx="6689090" cy="972161"/>
                <wp:effectExtent l="0" t="0" r="16510" b="190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972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7000C486" id="AutoShape 31" o:spid="_x0000_s1026" style="position:absolute;margin-left:4.65pt;margin-top:11.5pt;width:526.7pt;height:76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b+QgIAAH8EAAAOAAAAZHJzL2Uyb0RvYy54bWysVM2O0zAQviPxDpbvNEnbTbdR01XVpQhp&#10;gRULDzC1ncbg2MZ2my5Pz9hpSxduiBysGc/MNz+fJ4u7Y6fIQTgvja5pMcopEZoZLvWupl+/bN7c&#10;UuIDaA7KaFHTZ+Hp3fL1q0VvKzE2rVFcOIIg2le9rWkbgq2yzLNWdOBHxgqNxsa4DgKqbpdxBz2i&#10;dyob53mZ9cZx6wwT3uPt/WCky4TfNIKFT03jRSCqplhbSKdL5zae2XIB1c6BbSU7lQH/UEUHUmPS&#10;C9Q9BCB7J/+C6iRzxpsmjJjpMtM0konUA3ZT5H9089SCFakXHI63lzH5/wfLPh4eHZG8phNKNHRI&#10;0WofTMpMJkWcT299hW5P9tHFDr19MOy7J9qsW9A7sXLO9K0AjlUl/+xFQFQ8hpJt/8FwhAeET6M6&#10;Nq6LgDgEckyMPF8YEcdAGF6W5e08nyNxDG3z2bgohxRQnaOt8+GdMB2JQk2d2Wv+GWlPKeDw4EOi&#10;hZ+aA/6NkqZTSPIBFCnKspzFJjOoTs4onTFTu0ZJvpFKJcXttmvlCIbWdJO+IY+yLQy36Ukhhh9c&#10;E7K/xlCa9DUd30zzPMW+MJ6iBqhZPslXF7xrjNRlerpx8G81T3IAqQYZ8yuNqc/DH0jcGv6MRDgz&#10;bAFuLQqtcT8p6XEDaup/7MEJStR7jWTOi+k0rkxSpjezMSru2rK9toBmCFXTQMkgrsOwZnvr5K7F&#10;TEVqV5v4vhoZ4tBjfUNVJwVfeZrYaSPjGl3ryev3f2P5CwAA//8DAFBLAwQUAAYACAAAACEAs9Hi&#10;h90AAAAJAQAADwAAAGRycy9kb3ducmV2LnhtbEyPzU7DMBCE70i8g7VI3KjTREohxKn4vSGkFiQ4&#10;uvGSRNjryHbS8PZsT3Db1Yxmvqm3i7NixhAHTwrWqwwEUuvNQJ2C97fnq2sQMWky2npCBT8YYduc&#10;n9W6Mv5IO5z3qRMcQrHSCvqUxkrK2PbodFz5EYm1Lx+cTvyGTpqgjxzurMyzrJROD8QNvR7xocf2&#10;ez857p1eXdt93qexsLN9GR7DR/8UlLq8WO5uQSRc0p8ZTviMDg0zHfxEJgqr4KZgo4K84EUnOSvz&#10;DYgDX5tyDbKp5f8FzS8AAAD//wMAUEsBAi0AFAAGAAgAAAAhALaDOJL+AAAA4QEAABMAAAAAAAAA&#10;AAAAAAAAAAAAAFtDb250ZW50X1R5cGVzXS54bWxQSwECLQAUAAYACAAAACEAOP0h/9YAAACUAQAA&#10;CwAAAAAAAAAAAAAAAAAvAQAAX3JlbHMvLnJlbHNQSwECLQAUAAYACAAAACEACLgG/kICAAB/BAAA&#10;DgAAAAAAAAAAAAAAAAAuAgAAZHJzL2Uyb0RvYy54bWxQSwECLQAUAAYACAAAACEAs9Hih90AAAAJ&#10;AQAADwAAAAAAAAAAAAAAAACcBAAAZHJzL2Rvd25yZXYueG1sUEsFBgAAAAAEAAQA8wAAAKYFAAAA&#10;AA==&#10;" strokecolor="#7030a0" strokeweight="2pt">
                <v:fill opacity="0"/>
              </v:roundrect>
            </w:pict>
          </mc:Fallback>
        </mc:AlternateContent>
      </w:r>
    </w:p>
    <w:p w:rsidR="00347511" w:rsidRPr="002A3BE2" w:rsidRDefault="00347511" w:rsidP="00347511">
      <w:pPr>
        <w:spacing w:after="120" w:line="240" w:lineRule="exact"/>
        <w:jc w:val="center"/>
        <w:rPr>
          <w:rFonts w:eastAsia="Century Gothic" w:cs="Century Gothic"/>
          <w:b/>
          <w:bCs/>
          <w:color w:val="FF0000"/>
          <w:w w:val="99"/>
          <w:position w:val="-1"/>
          <w:sz w:val="24"/>
          <w:szCs w:val="24"/>
          <w:lang w:val="fr-FR"/>
        </w:rPr>
      </w:pPr>
      <w:r w:rsidRPr="002A3BE2">
        <w:rPr>
          <w:b/>
          <w:noProof/>
          <w:color w:val="FF0000"/>
          <w:sz w:val="40"/>
          <w:szCs w:val="40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712A3E0" wp14:editId="5125BF96">
            <wp:simplePos x="0" y="0"/>
            <wp:positionH relativeFrom="column">
              <wp:posOffset>5100221</wp:posOffset>
            </wp:positionH>
            <wp:positionV relativeFrom="paragraph">
              <wp:posOffset>440987</wp:posOffset>
            </wp:positionV>
            <wp:extent cx="1440000" cy="334800"/>
            <wp:effectExtent l="0" t="0" r="8255" b="8255"/>
            <wp:wrapNone/>
            <wp:docPr id="25" name="Image 2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BE2"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24"/>
          <w:szCs w:val="24"/>
          <w:lang w:val="fr-FR"/>
        </w:rPr>
        <w:t>En raison du nombre limité de places, nous vous remercions de bien vouloir confirmer</w:t>
      </w:r>
      <w:r w:rsidRPr="002A3BE2"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24"/>
          <w:szCs w:val="24"/>
          <w:lang w:val="fr-FR"/>
        </w:rPr>
        <w:br/>
        <w:t xml:space="preserve">votre présence au plus vite et au plus </w:t>
      </w:r>
      <w:r w:rsidR="00E6424B">
        <w:fldChar w:fldCharType="begin"/>
      </w:r>
      <w:r w:rsidR="00E6424B" w:rsidRPr="00E6424B">
        <w:rPr>
          <w:lang w:val="fr-FR"/>
        </w:rPr>
        <w:instrText xml:space="preserve"> HYPERLINK "http://www.syrta.net/467-colloque-amiante-du-syrta-avec-la-aimable-participation-de-la-dieccte-et-la-cgss-guyane.php" </w:instrText>
      </w:r>
      <w:r w:rsidR="00E6424B">
        <w:fldChar w:fldCharType="separate"/>
      </w:r>
      <w:r w:rsidRPr="00EC7EB9">
        <w:rPr>
          <w:rStyle w:val="Lienhypertexte"/>
          <w:rFonts w:eastAsia="Century Gothic" w:cs="Century Gothic"/>
          <w:b/>
          <w:bCs/>
          <w:w w:val="99"/>
          <w:position w:val="-1"/>
          <w:sz w:val="24"/>
          <w:szCs w:val="24"/>
          <w:lang w:val="fr-FR"/>
        </w:rPr>
        <w:t xml:space="preserve">tard le </w:t>
      </w:r>
      <w:r w:rsidR="00232108" w:rsidRPr="00EC7EB9">
        <w:rPr>
          <w:rStyle w:val="Lienhypertexte"/>
          <w:rFonts w:eastAsia="Century Gothic" w:cs="Century Gothic"/>
          <w:b/>
          <w:bCs/>
          <w:w w:val="99"/>
          <w:position w:val="-1"/>
          <w:sz w:val="24"/>
          <w:szCs w:val="24"/>
          <w:lang w:val="fr-FR"/>
        </w:rPr>
        <w:t>mardi 24 janvier 2018</w:t>
      </w:r>
      <w:r w:rsidR="00E6424B">
        <w:rPr>
          <w:rStyle w:val="Lienhypertexte"/>
          <w:rFonts w:eastAsia="Century Gothic" w:cs="Century Gothic"/>
          <w:b/>
          <w:bCs/>
          <w:w w:val="99"/>
          <w:position w:val="-1"/>
          <w:sz w:val="24"/>
          <w:szCs w:val="24"/>
          <w:lang w:val="fr-FR"/>
        </w:rPr>
        <w:fldChar w:fldCharType="end"/>
      </w:r>
      <w:r w:rsidRPr="002A3BE2">
        <w:rPr>
          <w:rFonts w:eastAsia="Century Gothic" w:cs="Century Gothic"/>
          <w:b/>
          <w:bCs/>
          <w:color w:val="FF0000"/>
          <w:w w:val="99"/>
          <w:position w:val="-1"/>
          <w:sz w:val="24"/>
          <w:szCs w:val="24"/>
          <w:lang w:val="fr-FR"/>
        </w:rPr>
        <w:br/>
      </w:r>
      <w:r w:rsidR="00C73F53">
        <w:rPr>
          <w:rFonts w:eastAsia="Century Gothic" w:cs="Century Gothic"/>
          <w:b/>
          <w:bCs/>
          <w:color w:val="FF0000"/>
          <w:w w:val="99"/>
          <w:position w:val="-1"/>
          <w:sz w:val="24"/>
          <w:szCs w:val="24"/>
          <w:highlight w:val="yellow"/>
          <w:lang w:val="fr-FR"/>
        </w:rPr>
        <w:t>A</w:t>
      </w:r>
      <w:r w:rsidRPr="002A3BE2">
        <w:rPr>
          <w:rFonts w:eastAsia="Century Gothic" w:cs="Century Gothic"/>
          <w:b/>
          <w:bCs/>
          <w:color w:val="FF0000"/>
          <w:w w:val="99"/>
          <w:position w:val="-1"/>
          <w:sz w:val="24"/>
          <w:szCs w:val="24"/>
          <w:highlight w:val="yellow"/>
          <w:lang w:val="fr-FR"/>
        </w:rPr>
        <w:t>ttention inscription nominative obligatoire</w:t>
      </w:r>
    </w:p>
    <w:p w:rsidR="00347511" w:rsidRPr="002A3BE2" w:rsidRDefault="00347511" w:rsidP="00347511">
      <w:pPr>
        <w:spacing w:after="120" w:line="240" w:lineRule="auto"/>
        <w:ind w:left="463" w:right="-20"/>
        <w:jc w:val="center"/>
        <w:rPr>
          <w:rFonts w:eastAsia="Century Gothic" w:cs="Century Gothic"/>
          <w:color w:val="231F20"/>
          <w:sz w:val="20"/>
          <w:szCs w:val="20"/>
          <w:lang w:val="fr-FR"/>
        </w:rPr>
      </w:pPr>
      <w:r w:rsidRPr="002A3BE2">
        <w:rPr>
          <w:rFonts w:eastAsia="Century Gothic" w:cs="Century Gothic"/>
          <w:b/>
          <w:bCs/>
          <w:color w:val="984806" w:themeColor="accent6" w:themeShade="80"/>
          <w:w w:val="99"/>
          <w:position w:val="-1"/>
          <w:sz w:val="24"/>
          <w:szCs w:val="24"/>
          <w:lang w:val="fr-FR"/>
        </w:rPr>
        <w:t xml:space="preserve">sur </w:t>
      </w:r>
      <w:r w:rsidRPr="002A3BE2">
        <w:rPr>
          <w:rFonts w:eastAsia="Century Gothic" w:cs="Century Gothic"/>
          <w:b/>
          <w:bCs/>
          <w:w w:val="99"/>
          <w:position w:val="-1"/>
          <w:sz w:val="24"/>
          <w:szCs w:val="24"/>
          <w:lang w:val="fr-FR"/>
        </w:rPr>
        <w:t>www.syrta.net/rubrique ACTUALITÉ</w:t>
      </w:r>
    </w:p>
    <w:p w:rsidR="00347511" w:rsidRPr="002A3BE2" w:rsidRDefault="00347511" w:rsidP="00347511">
      <w:pPr>
        <w:spacing w:after="120" w:line="240" w:lineRule="auto"/>
        <w:ind w:left="463" w:right="-20"/>
        <w:jc w:val="center"/>
        <w:rPr>
          <w:rFonts w:eastAsia="Century Gothic" w:cs="Century Gothic"/>
          <w:color w:val="231F20"/>
          <w:sz w:val="4"/>
          <w:szCs w:val="4"/>
          <w:lang w:val="fr-FR"/>
        </w:rPr>
        <w:sectPr w:rsidR="00347511" w:rsidRPr="002A3BE2" w:rsidSect="005F62C6">
          <w:footerReference w:type="default" r:id="rId19"/>
          <w:footerReference w:type="first" r:id="rId20"/>
          <w:type w:val="continuous"/>
          <w:pgSz w:w="11920" w:h="16840"/>
          <w:pgMar w:top="-49" w:right="500" w:bottom="280" w:left="600" w:header="720" w:footer="320" w:gutter="0"/>
          <w:cols w:space="720"/>
          <w:titlePg/>
          <w:docGrid w:linePitch="299"/>
        </w:sectPr>
      </w:pPr>
      <w:proofErr w:type="gramStart"/>
      <w:r w:rsidRPr="002A3BE2">
        <w:rPr>
          <w:rFonts w:eastAsia="Century Gothic" w:cs="Century Gothic"/>
          <w:color w:val="231F20"/>
          <w:sz w:val="20"/>
          <w:szCs w:val="20"/>
          <w:lang w:val="fr-FR"/>
        </w:rPr>
        <w:t>ou</w:t>
      </w:r>
      <w:proofErr w:type="gramEnd"/>
      <w:r w:rsidRPr="002A3BE2">
        <w:rPr>
          <w:rFonts w:eastAsia="Century Gothic" w:cs="Century Gothic"/>
          <w:color w:val="231F20"/>
          <w:sz w:val="20"/>
          <w:szCs w:val="20"/>
          <w:lang w:val="fr-FR"/>
        </w:rPr>
        <w:t xml:space="preserve"> </w:t>
      </w:r>
      <w:r w:rsidR="00541B2A" w:rsidRPr="002A3BE2">
        <w:rPr>
          <w:rFonts w:eastAsia="Century Gothic" w:cs="Century Gothic"/>
          <w:color w:val="231F20"/>
          <w:sz w:val="20"/>
          <w:szCs w:val="20"/>
          <w:lang w:val="fr-FR"/>
        </w:rPr>
        <w:t>e</w:t>
      </w:r>
      <w:r w:rsidRPr="002A3BE2">
        <w:rPr>
          <w:rFonts w:eastAsia="Century Gothic" w:cs="Century Gothic"/>
          <w:color w:val="231F20"/>
          <w:sz w:val="20"/>
          <w:szCs w:val="20"/>
          <w:lang w:val="fr-FR"/>
        </w:rPr>
        <w:t>n retournant ce coupon-réponse</w:t>
      </w:r>
      <w:r w:rsidRPr="002A3BE2">
        <w:rPr>
          <w:rFonts w:eastAsia="Century Gothic" w:cs="Century Gothic"/>
          <w:color w:val="231F20"/>
          <w:spacing w:val="-16"/>
          <w:sz w:val="20"/>
          <w:szCs w:val="20"/>
          <w:lang w:val="fr-FR"/>
        </w:rPr>
        <w:t xml:space="preserve"> p</w:t>
      </w:r>
      <w:r w:rsidRPr="002A3BE2">
        <w:rPr>
          <w:rFonts w:eastAsia="Century Gothic" w:cs="Century Gothic"/>
          <w:color w:val="231F20"/>
          <w:sz w:val="20"/>
          <w:szCs w:val="20"/>
          <w:lang w:val="fr-FR"/>
        </w:rPr>
        <w:t xml:space="preserve">ar mail : </w:t>
      </w:r>
      <w:r w:rsidR="008D1D77" w:rsidRPr="002A3BE2">
        <w:rPr>
          <w:rFonts w:eastAsia="Century Gothic" w:cs="Century Gothic"/>
          <w:color w:val="231F20"/>
          <w:sz w:val="20"/>
          <w:szCs w:val="20"/>
          <w:lang w:val="fr-FR"/>
        </w:rPr>
        <w:t>contact@syrta.net</w:t>
      </w:r>
    </w:p>
    <w:p w:rsidR="00E7274C" w:rsidRPr="002A3BE2" w:rsidRDefault="00E7274C" w:rsidP="00BD2D19">
      <w:pPr>
        <w:spacing w:after="120" w:line="240" w:lineRule="auto"/>
        <w:ind w:right="-20"/>
        <w:rPr>
          <w:rFonts w:eastAsia="Century Gothic" w:cs="Century Gothic"/>
          <w:color w:val="231F20"/>
          <w:sz w:val="4"/>
          <w:szCs w:val="4"/>
          <w:lang w:val="fr-FR"/>
        </w:rPr>
        <w:sectPr w:rsidR="00E7274C" w:rsidRPr="002A3BE2" w:rsidSect="005F62C6">
          <w:footerReference w:type="default" r:id="rId21"/>
          <w:type w:val="continuous"/>
          <w:pgSz w:w="11920" w:h="16840"/>
          <w:pgMar w:top="-49" w:right="500" w:bottom="280" w:left="600" w:header="720" w:footer="320" w:gutter="0"/>
          <w:cols w:space="720"/>
          <w:titlePg/>
          <w:docGrid w:linePitch="299"/>
        </w:sectPr>
      </w:pPr>
    </w:p>
    <w:p w:rsidR="00B40F4C" w:rsidRPr="002A3BE2" w:rsidRDefault="00B40F4C" w:rsidP="00BD2D19">
      <w:pPr>
        <w:spacing w:after="120" w:line="240" w:lineRule="auto"/>
        <w:ind w:left="463" w:right="-20"/>
        <w:jc w:val="right"/>
        <w:rPr>
          <w:rFonts w:eastAsia="Century Gothic" w:cs="Century Gothic"/>
          <w:sz w:val="4"/>
          <w:szCs w:val="4"/>
          <w:lang w:val="fr-FR"/>
        </w:rPr>
      </w:pPr>
    </w:p>
    <w:sectPr w:rsidR="00B40F4C" w:rsidRPr="002A3BE2" w:rsidSect="005F62C6">
      <w:footerReference w:type="default" r:id="rId22"/>
      <w:type w:val="continuous"/>
      <w:pgSz w:w="11920" w:h="16840"/>
      <w:pgMar w:top="284" w:right="499" w:bottom="278" w:left="601" w:header="720" w:footer="3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D8" w:rsidRDefault="00707ED8" w:rsidP="00EE6D33">
      <w:pPr>
        <w:spacing w:after="0" w:line="240" w:lineRule="auto"/>
      </w:pPr>
      <w:r>
        <w:separator/>
      </w:r>
    </w:p>
  </w:endnote>
  <w:endnote w:type="continuationSeparator" w:id="0">
    <w:p w:rsidR="00707ED8" w:rsidRDefault="00707ED8" w:rsidP="00E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5B" w:rsidRPr="00B9376B" w:rsidRDefault="00026B5B" w:rsidP="00026B5B">
    <w:pPr>
      <w:pStyle w:val="Pieddepage"/>
      <w:spacing w:after="120"/>
      <w:jc w:val="center"/>
      <w:rPr>
        <w:rFonts w:asciiTheme="minorHAnsi" w:hAnsiTheme="minorHAnsi" w:cs="Arial"/>
        <w:b/>
        <w:color w:val="2567B1"/>
      </w:rPr>
    </w:pPr>
    <w:r w:rsidRPr="00B9376B">
      <w:rPr>
        <w:rFonts w:asciiTheme="minorHAnsi" w:hAnsiTheme="minorHAnsi" w:cs="Arial"/>
        <w:b/>
        <w:color w:val="2567B1"/>
      </w:rPr>
      <w:t>SYndicat du Retrait et du Traitement de l’Amiante et des autres polluants - SYRTA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0D" w:rsidRPr="00B9376B" w:rsidRDefault="005F6F0D" w:rsidP="00EA21AA">
    <w:pPr>
      <w:pStyle w:val="Pieddepage"/>
      <w:jc w:val="center"/>
      <w:rPr>
        <w:rFonts w:asciiTheme="minorHAnsi" w:hAnsiTheme="minorHAnsi" w:cs="Arial"/>
        <w:b/>
        <w:color w:val="2567B1"/>
      </w:rPr>
    </w:pPr>
    <w:r w:rsidRPr="00B9376B">
      <w:rPr>
        <w:rFonts w:asciiTheme="minorHAnsi" w:hAnsiTheme="minorHAnsi" w:cs="Arial"/>
        <w:b/>
        <w:color w:val="2567B1"/>
      </w:rPr>
      <w:t>SYndicat du Retrait et du Traitement de l’Amiante et des autres polluants - SYRTA</w:t>
    </w:r>
  </w:p>
  <w:p w:rsidR="005F6F0D" w:rsidRPr="00113B55" w:rsidRDefault="005F6F0D" w:rsidP="005F6F0D">
    <w:pPr>
      <w:pStyle w:val="Pieddepage"/>
      <w:spacing w:after="40"/>
      <w:jc w:val="center"/>
      <w:rPr>
        <w:rFonts w:asciiTheme="minorHAnsi" w:hAnsiTheme="minorHAnsi" w:cs="Arial"/>
        <w:b/>
        <w:color w:val="2567B1"/>
        <w:sz w:val="16"/>
        <w:szCs w:val="16"/>
      </w:rPr>
    </w:pPr>
    <w:r w:rsidRPr="00113B55">
      <w:rPr>
        <w:rFonts w:asciiTheme="minorHAnsi" w:hAnsiTheme="minorHAnsi" w:cs="Arial"/>
        <w:b/>
        <w:color w:val="2567B1"/>
        <w:sz w:val="16"/>
        <w:szCs w:val="16"/>
      </w:rPr>
      <w:t xml:space="preserve">31 rue du Rocher 75008 Paris – Tél : 01 42 93 99 96 –  </w:t>
    </w:r>
    <w:hyperlink r:id="rId1" w:history="1">
      <w:r w:rsidRPr="00113B55">
        <w:rPr>
          <w:rStyle w:val="Lienhypertexte"/>
          <w:rFonts w:asciiTheme="minorHAnsi" w:hAnsiTheme="minorHAnsi" w:cs="Arial"/>
          <w:b/>
          <w:color w:val="2567B1"/>
          <w:sz w:val="16"/>
          <w:szCs w:val="16"/>
          <w:u w:val="none"/>
        </w:rPr>
        <w:t>contact@syrta.net</w:t>
      </w:r>
    </w:hyperlink>
    <w:r w:rsidRPr="00113B55">
      <w:rPr>
        <w:rFonts w:asciiTheme="minorHAnsi" w:hAnsiTheme="minorHAnsi" w:cs="Arial"/>
        <w:b/>
        <w:color w:val="2567B1"/>
        <w:sz w:val="16"/>
        <w:szCs w:val="16"/>
      </w:rPr>
      <w:t xml:space="preserve"> - www.syrta.net</w:t>
    </w:r>
  </w:p>
  <w:p w:rsidR="005F6F0D" w:rsidRPr="00B9376B" w:rsidRDefault="005F6F0D" w:rsidP="005F6F0D">
    <w:pPr>
      <w:pStyle w:val="Pieddepage"/>
      <w:spacing w:after="40"/>
      <w:jc w:val="center"/>
      <w:rPr>
        <w:rFonts w:asciiTheme="minorHAnsi" w:hAnsiTheme="minorHAnsi" w:cs="Arial"/>
        <w:color w:val="2567B1"/>
        <w:sz w:val="16"/>
        <w:szCs w:val="16"/>
      </w:rPr>
    </w:pPr>
    <w:r w:rsidRPr="00B9376B">
      <w:rPr>
        <w:rFonts w:asciiTheme="minorHAnsi" w:hAnsiTheme="minorHAnsi" w:cs="Arial"/>
        <w:color w:val="2567B1"/>
        <w:sz w:val="16"/>
        <w:szCs w:val="16"/>
      </w:rPr>
      <w:t>Syndicat Professionnel régi par le Livre I</w:t>
    </w:r>
    <w:r w:rsidRPr="00B9376B">
      <w:rPr>
        <w:rFonts w:asciiTheme="minorHAnsi" w:hAnsiTheme="minorHAnsi" w:cs="Arial"/>
        <w:color w:val="2567B1"/>
        <w:sz w:val="16"/>
        <w:szCs w:val="16"/>
        <w:vertAlign w:val="superscript"/>
      </w:rPr>
      <w:t xml:space="preserve">er </w:t>
    </w:r>
    <w:r w:rsidRPr="00B9376B">
      <w:rPr>
        <w:rFonts w:asciiTheme="minorHAnsi" w:hAnsiTheme="minorHAnsi" w:cs="Arial"/>
        <w:color w:val="2567B1"/>
        <w:sz w:val="16"/>
        <w:szCs w:val="16"/>
      </w:rPr>
      <w:t xml:space="preserve">du Code du Travail </w:t>
    </w:r>
    <w:r w:rsidRPr="00B9376B">
      <w:rPr>
        <w:rFonts w:asciiTheme="minorHAnsi" w:hAnsiTheme="minorHAnsi" w:cs="Arial"/>
        <w:b/>
        <w:color w:val="2567B1"/>
        <w:sz w:val="16"/>
        <w:szCs w:val="16"/>
      </w:rPr>
      <w:t>–</w:t>
    </w:r>
    <w:r w:rsidRPr="00B9376B">
      <w:rPr>
        <w:rFonts w:asciiTheme="minorHAnsi" w:hAnsiTheme="minorHAnsi" w:cs="Arial"/>
        <w:color w:val="2567B1"/>
        <w:sz w:val="16"/>
        <w:szCs w:val="16"/>
      </w:rPr>
      <w:t xml:space="preserve"> Déclaration Mairie de Paris : 20030075 - Préfecture : 19967</w:t>
    </w:r>
  </w:p>
  <w:p w:rsidR="005F6F0D" w:rsidRDefault="005F6F0D" w:rsidP="005F6F0D">
    <w:pPr>
      <w:pStyle w:val="Pieddepage"/>
      <w:spacing w:after="40"/>
      <w:jc w:val="center"/>
    </w:pPr>
    <w:r w:rsidRPr="00B9376B">
      <w:rPr>
        <w:rFonts w:asciiTheme="minorHAnsi" w:hAnsiTheme="minorHAnsi" w:cs="Arial"/>
        <w:color w:val="2567B1"/>
        <w:sz w:val="16"/>
        <w:szCs w:val="16"/>
      </w:rPr>
      <w:t>SIRET 481 069 631 00028 – Code APE/NAF : 9420Z Activités de Syndicats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E" w:rsidRPr="00BD2D19" w:rsidRDefault="00DD00FE" w:rsidP="00DD00FE">
    <w:pPr>
      <w:pStyle w:val="Pieddepage"/>
      <w:spacing w:after="120"/>
      <w:jc w:val="center"/>
      <w:rPr>
        <w:rFonts w:cs="Arial"/>
        <w:b/>
        <w:color w:val="000080"/>
        <w:sz w:val="22"/>
        <w:szCs w:val="22"/>
      </w:rPr>
    </w:pPr>
    <w:r w:rsidRPr="00BD2D19">
      <w:rPr>
        <w:rFonts w:cs="Arial"/>
        <w:b/>
        <w:color w:val="000080"/>
        <w:sz w:val="22"/>
        <w:szCs w:val="22"/>
      </w:rPr>
      <w:t>SYndicat du Retrait et du Traitement</w:t>
    </w:r>
    <w:r w:rsidRPr="00A64114">
      <w:rPr>
        <w:rFonts w:cs="Arial"/>
        <w:b/>
        <w:color w:val="000080"/>
      </w:rPr>
      <w:t xml:space="preserve"> </w:t>
    </w:r>
    <w:r w:rsidRPr="00BD2D19">
      <w:rPr>
        <w:rFonts w:cs="Arial"/>
        <w:b/>
        <w:color w:val="000080"/>
        <w:sz w:val="22"/>
        <w:szCs w:val="22"/>
      </w:rPr>
      <w:t>de l’Amiante et des autres polluants</w:t>
    </w:r>
  </w:p>
  <w:p w:rsidR="00DD00FE" w:rsidRPr="004A0D7F" w:rsidRDefault="00DD00FE" w:rsidP="00DD00FE">
    <w:pPr>
      <w:pStyle w:val="Pieddepage"/>
      <w:spacing w:after="120"/>
      <w:jc w:val="center"/>
      <w:rPr>
        <w:rFonts w:cs="Arial"/>
        <w:b/>
        <w:color w:val="000080"/>
        <w:sz w:val="16"/>
        <w:szCs w:val="16"/>
      </w:rPr>
    </w:pPr>
    <w:r w:rsidRPr="004A0D7F">
      <w:rPr>
        <w:rFonts w:cs="Arial"/>
        <w:b/>
        <w:color w:val="000080"/>
        <w:sz w:val="16"/>
        <w:szCs w:val="16"/>
      </w:rPr>
      <w:t>c/Certex - 31 rue du Rocher 75008 Paris</w:t>
    </w:r>
    <w:r>
      <w:rPr>
        <w:rFonts w:cs="Arial"/>
        <w:b/>
        <w:color w:val="000080"/>
        <w:sz w:val="16"/>
        <w:szCs w:val="16"/>
      </w:rPr>
      <w:t xml:space="preserve"> - </w:t>
    </w:r>
    <w:r w:rsidRPr="00EE6D33">
      <w:rPr>
        <w:rFonts w:cs="Arial"/>
        <w:b/>
        <w:color w:val="000080"/>
        <w:sz w:val="16"/>
        <w:szCs w:val="16"/>
      </w:rPr>
      <w:t>Tél : 01 42 93 99 96 –  Fax : 01 45 22 33 55 - Courriel : contact@syrta.net</w:t>
    </w:r>
  </w:p>
  <w:p w:rsidR="00DD00FE" w:rsidRPr="002D4AA8" w:rsidRDefault="00DD00FE" w:rsidP="00DD00FE">
    <w:pPr>
      <w:pStyle w:val="Pieddepage"/>
      <w:spacing w:after="40"/>
      <w:jc w:val="center"/>
    </w:pPr>
    <w:r w:rsidRPr="004A0D7F">
      <w:rPr>
        <w:rFonts w:cs="Arial"/>
        <w:color w:val="000080"/>
        <w:sz w:val="16"/>
        <w:szCs w:val="16"/>
      </w:rPr>
      <w:t xml:space="preserve">Syndicat Professionnel régi par le Livre </w:t>
    </w:r>
    <w:r>
      <w:rPr>
        <w:rFonts w:cs="Arial"/>
        <w:color w:val="000080"/>
        <w:sz w:val="16"/>
        <w:szCs w:val="16"/>
      </w:rPr>
      <w:t>I</w:t>
    </w:r>
    <w:r w:rsidRPr="00B20448">
      <w:rPr>
        <w:rFonts w:cs="Arial"/>
        <w:color w:val="000080"/>
        <w:sz w:val="16"/>
        <w:szCs w:val="16"/>
        <w:vertAlign w:val="superscript"/>
      </w:rPr>
      <w:t xml:space="preserve">er </w:t>
    </w:r>
    <w:r w:rsidRPr="004A0D7F">
      <w:rPr>
        <w:rFonts w:cs="Arial"/>
        <w:color w:val="000080"/>
        <w:sz w:val="16"/>
        <w:szCs w:val="16"/>
      </w:rPr>
      <w:t>du Code du Travail</w:t>
    </w:r>
    <w:r>
      <w:rPr>
        <w:rFonts w:cs="Arial"/>
        <w:color w:val="000080"/>
        <w:sz w:val="16"/>
        <w:szCs w:val="16"/>
      </w:rPr>
      <w:t xml:space="preserve"> - </w:t>
    </w:r>
    <w:r w:rsidRPr="004A0D7F">
      <w:rPr>
        <w:rFonts w:cs="Arial"/>
        <w:color w:val="000080"/>
        <w:sz w:val="16"/>
        <w:szCs w:val="16"/>
      </w:rPr>
      <w:t xml:space="preserve">Déclaration Mairie de Paris </w:t>
    </w:r>
    <w:r>
      <w:rPr>
        <w:rFonts w:cs="Arial"/>
        <w:color w:val="000080"/>
        <w:sz w:val="16"/>
        <w:szCs w:val="16"/>
      </w:rPr>
      <w:t>: 20030075 - Préfecture : 19967 - SIRET 481 069 631 00028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CD" w:rsidRPr="00EB49CD" w:rsidRDefault="00EB49CD" w:rsidP="00EB49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D8" w:rsidRDefault="00707ED8" w:rsidP="00EE6D33">
      <w:pPr>
        <w:spacing w:after="0" w:line="240" w:lineRule="auto"/>
      </w:pPr>
      <w:r>
        <w:separator/>
      </w:r>
    </w:p>
  </w:footnote>
  <w:footnote w:type="continuationSeparator" w:id="0">
    <w:p w:rsidR="00707ED8" w:rsidRDefault="00707ED8" w:rsidP="00EE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.75pt;height:39.75pt" o:bullet="t">
        <v:imagedata r:id="rId1" o:title="art60F7"/>
      </v:shape>
    </w:pict>
  </w:numPicBullet>
  <w:abstractNum w:abstractNumId="0">
    <w:nsid w:val="000F70CE"/>
    <w:multiLevelType w:val="hybridMultilevel"/>
    <w:tmpl w:val="9EEC45B6"/>
    <w:lvl w:ilvl="0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028E26A2"/>
    <w:multiLevelType w:val="hybridMultilevel"/>
    <w:tmpl w:val="BF34A8A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030B6C27"/>
    <w:multiLevelType w:val="hybridMultilevel"/>
    <w:tmpl w:val="D14A8CEE"/>
    <w:lvl w:ilvl="0" w:tplc="2482E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61B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5AFB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21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219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873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A49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2D5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0CB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FD5106"/>
    <w:multiLevelType w:val="hybridMultilevel"/>
    <w:tmpl w:val="12721C64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>
    <w:nsid w:val="0A8D0429"/>
    <w:multiLevelType w:val="hybridMultilevel"/>
    <w:tmpl w:val="7ADE07FC"/>
    <w:lvl w:ilvl="0" w:tplc="040C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0DE956B0"/>
    <w:multiLevelType w:val="hybridMultilevel"/>
    <w:tmpl w:val="B552B69E"/>
    <w:lvl w:ilvl="0" w:tplc="4EF80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C5F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29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228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E0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666E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A66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23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6B2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0B29A5"/>
    <w:multiLevelType w:val="hybridMultilevel"/>
    <w:tmpl w:val="A04AC518"/>
    <w:lvl w:ilvl="0" w:tplc="E6EEE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80C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EF9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05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824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14DA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AC2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C2F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485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9A1A14"/>
    <w:multiLevelType w:val="hybridMultilevel"/>
    <w:tmpl w:val="1FF0B5EC"/>
    <w:lvl w:ilvl="0" w:tplc="4EBABCA8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4DB452C"/>
    <w:multiLevelType w:val="hybridMultilevel"/>
    <w:tmpl w:val="074C560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A76963"/>
    <w:multiLevelType w:val="hybridMultilevel"/>
    <w:tmpl w:val="8834A810"/>
    <w:lvl w:ilvl="0" w:tplc="DF764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499D4">
      <w:start w:val="92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D4AAC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6E7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008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C4B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E2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EDB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644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96D2E91"/>
    <w:multiLevelType w:val="hybridMultilevel"/>
    <w:tmpl w:val="5D5607EC"/>
    <w:lvl w:ilvl="0" w:tplc="4DF88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EF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22A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C80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EB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625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4F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69C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A9B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AB770D"/>
    <w:multiLevelType w:val="hybridMultilevel"/>
    <w:tmpl w:val="0AAE2250"/>
    <w:lvl w:ilvl="0" w:tplc="AF34F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37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8D2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8C5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E12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48A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42F6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61A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048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DE75F86"/>
    <w:multiLevelType w:val="hybridMultilevel"/>
    <w:tmpl w:val="C7BCFBC2"/>
    <w:lvl w:ilvl="0" w:tplc="F8740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C66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E48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2BF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8B1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0DE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219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6DA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619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C71B33"/>
    <w:multiLevelType w:val="hybridMultilevel"/>
    <w:tmpl w:val="00C25126"/>
    <w:lvl w:ilvl="0" w:tplc="DB3AC04E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HAns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2957509"/>
    <w:multiLevelType w:val="hybridMultilevel"/>
    <w:tmpl w:val="9108870C"/>
    <w:lvl w:ilvl="0" w:tplc="07082974">
      <w:start w:val="6"/>
      <w:numFmt w:val="bullet"/>
      <w:lvlText w:val="-"/>
      <w:lvlJc w:val="left"/>
      <w:pPr>
        <w:ind w:left="468" w:hanging="360"/>
      </w:pPr>
      <w:rPr>
        <w:rFonts w:ascii="Century Gothic" w:eastAsia="Century Gothic" w:hAnsi="Century Gothic" w:cs="Century Gothic" w:hint="default"/>
      </w:rPr>
    </w:lvl>
    <w:lvl w:ilvl="1" w:tplc="040C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5">
    <w:nsid w:val="248B334B"/>
    <w:multiLevelType w:val="hybridMultilevel"/>
    <w:tmpl w:val="0986966A"/>
    <w:lvl w:ilvl="0" w:tplc="E8800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9EDB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484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873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CF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B4C0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65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8C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66D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4EA55DF"/>
    <w:multiLevelType w:val="hybridMultilevel"/>
    <w:tmpl w:val="2B14F60A"/>
    <w:lvl w:ilvl="0" w:tplc="040C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7">
    <w:nsid w:val="29FF56C9"/>
    <w:multiLevelType w:val="hybridMultilevel"/>
    <w:tmpl w:val="2FCADF38"/>
    <w:lvl w:ilvl="0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7194BF10">
      <w:start w:val="1"/>
      <w:numFmt w:val="bullet"/>
      <w:lvlText w:val="¦"/>
      <w:lvlJc w:val="left"/>
      <w:pPr>
        <w:ind w:left="3294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>
    <w:nsid w:val="2D9C04CE"/>
    <w:multiLevelType w:val="hybridMultilevel"/>
    <w:tmpl w:val="13945116"/>
    <w:lvl w:ilvl="0" w:tplc="53D81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4FD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218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C1A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EA6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A53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CF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E7E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0A4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E867AF2"/>
    <w:multiLevelType w:val="hybridMultilevel"/>
    <w:tmpl w:val="43CE8B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15968C1"/>
    <w:multiLevelType w:val="hybridMultilevel"/>
    <w:tmpl w:val="0748B20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DE35F1E"/>
    <w:multiLevelType w:val="hybridMultilevel"/>
    <w:tmpl w:val="934A2686"/>
    <w:lvl w:ilvl="0" w:tplc="318C2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4AC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0DC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093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673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03C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C01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03D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E1F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47746C"/>
    <w:multiLevelType w:val="hybridMultilevel"/>
    <w:tmpl w:val="645EE11A"/>
    <w:lvl w:ilvl="0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ACF4C202">
      <w:start w:val="1"/>
      <w:numFmt w:val="bullet"/>
      <w:lvlText w:val="¦"/>
      <w:lvlJc w:val="left"/>
      <w:pPr>
        <w:ind w:left="3294" w:hanging="360"/>
      </w:pPr>
      <w:rPr>
        <w:rFonts w:ascii="Wingdings" w:hAnsi="Wingdings" w:hint="default"/>
        <w:sz w:val="12"/>
      </w:rPr>
    </w:lvl>
    <w:lvl w:ilvl="2" w:tplc="040C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46C00116"/>
    <w:multiLevelType w:val="hybridMultilevel"/>
    <w:tmpl w:val="953461AA"/>
    <w:lvl w:ilvl="0" w:tplc="41F6F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29A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27E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C03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070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D8A1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49A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ADF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E4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A3E5213"/>
    <w:multiLevelType w:val="hybridMultilevel"/>
    <w:tmpl w:val="CFDCC814"/>
    <w:lvl w:ilvl="0" w:tplc="29FE8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480D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440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C61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616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CC7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0621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210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028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D5E32DA"/>
    <w:multiLevelType w:val="hybridMultilevel"/>
    <w:tmpl w:val="29E8F492"/>
    <w:lvl w:ilvl="0" w:tplc="A490A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40346"/>
    <w:multiLevelType w:val="hybridMultilevel"/>
    <w:tmpl w:val="84D8DE90"/>
    <w:lvl w:ilvl="0" w:tplc="C30AE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241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281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EFF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E8D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6D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EF4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4BD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8C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4E910BC"/>
    <w:multiLevelType w:val="hybridMultilevel"/>
    <w:tmpl w:val="A014C092"/>
    <w:lvl w:ilvl="0" w:tplc="7C46095E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E295A1D"/>
    <w:multiLevelType w:val="hybridMultilevel"/>
    <w:tmpl w:val="9AC0540E"/>
    <w:lvl w:ilvl="0" w:tplc="38DEF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66C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6AA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2A0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A95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C39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AAB6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65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4A6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4AE0403"/>
    <w:multiLevelType w:val="hybridMultilevel"/>
    <w:tmpl w:val="40740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A25ED"/>
    <w:multiLevelType w:val="hybridMultilevel"/>
    <w:tmpl w:val="81C868E4"/>
    <w:lvl w:ilvl="0" w:tplc="79567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CFC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CDA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00C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281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A77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A80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B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84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B67695D"/>
    <w:multiLevelType w:val="hybridMultilevel"/>
    <w:tmpl w:val="BC386938"/>
    <w:lvl w:ilvl="0" w:tplc="D41E2C74">
      <w:numFmt w:val="bullet"/>
      <w:lvlText w:val=""/>
      <w:lvlJc w:val="left"/>
      <w:pPr>
        <w:ind w:left="1614" w:hanging="480"/>
      </w:pPr>
      <w:rPr>
        <w:rFonts w:ascii="Symbol" w:eastAsia="Century Gothic" w:hAnsi="Symbol" w:cs="Century Gothic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D306D80"/>
    <w:multiLevelType w:val="hybridMultilevel"/>
    <w:tmpl w:val="09C2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32"/>
  </w:num>
  <w:num w:numId="5">
    <w:abstractNumId w:val="16"/>
  </w:num>
  <w:num w:numId="6">
    <w:abstractNumId w:val="0"/>
  </w:num>
  <w:num w:numId="7">
    <w:abstractNumId w:val="14"/>
  </w:num>
  <w:num w:numId="8">
    <w:abstractNumId w:val="25"/>
  </w:num>
  <w:num w:numId="9">
    <w:abstractNumId w:val="23"/>
  </w:num>
  <w:num w:numId="10">
    <w:abstractNumId w:val="24"/>
  </w:num>
  <w:num w:numId="11">
    <w:abstractNumId w:val="5"/>
  </w:num>
  <w:num w:numId="12">
    <w:abstractNumId w:val="18"/>
  </w:num>
  <w:num w:numId="13">
    <w:abstractNumId w:val="15"/>
  </w:num>
  <w:num w:numId="14">
    <w:abstractNumId w:val="6"/>
  </w:num>
  <w:num w:numId="15">
    <w:abstractNumId w:val="10"/>
  </w:num>
  <w:num w:numId="16">
    <w:abstractNumId w:val="21"/>
  </w:num>
  <w:num w:numId="17">
    <w:abstractNumId w:val="28"/>
  </w:num>
  <w:num w:numId="18">
    <w:abstractNumId w:val="11"/>
  </w:num>
  <w:num w:numId="19">
    <w:abstractNumId w:val="2"/>
  </w:num>
  <w:num w:numId="20">
    <w:abstractNumId w:val="26"/>
  </w:num>
  <w:num w:numId="21">
    <w:abstractNumId w:val="9"/>
  </w:num>
  <w:num w:numId="22">
    <w:abstractNumId w:val="12"/>
  </w:num>
  <w:num w:numId="23">
    <w:abstractNumId w:val="30"/>
  </w:num>
  <w:num w:numId="24">
    <w:abstractNumId w:val="3"/>
  </w:num>
  <w:num w:numId="25">
    <w:abstractNumId w:val="20"/>
  </w:num>
  <w:num w:numId="26">
    <w:abstractNumId w:val="31"/>
  </w:num>
  <w:num w:numId="27">
    <w:abstractNumId w:val="8"/>
  </w:num>
  <w:num w:numId="28">
    <w:abstractNumId w:val="19"/>
  </w:num>
  <w:num w:numId="29">
    <w:abstractNumId w:val="17"/>
  </w:num>
  <w:num w:numId="30">
    <w:abstractNumId w:val="22"/>
  </w:num>
  <w:num w:numId="31">
    <w:abstractNumId w:val="7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9"/>
    <w:rsid w:val="00002DF3"/>
    <w:rsid w:val="00005FBA"/>
    <w:rsid w:val="00010259"/>
    <w:rsid w:val="00010355"/>
    <w:rsid w:val="000124B6"/>
    <w:rsid w:val="000171C9"/>
    <w:rsid w:val="00024B61"/>
    <w:rsid w:val="00025D8B"/>
    <w:rsid w:val="00026B5B"/>
    <w:rsid w:val="00043F62"/>
    <w:rsid w:val="000455E9"/>
    <w:rsid w:val="00064810"/>
    <w:rsid w:val="00066A5D"/>
    <w:rsid w:val="00072E7F"/>
    <w:rsid w:val="00074EF5"/>
    <w:rsid w:val="000C0617"/>
    <w:rsid w:val="000C234D"/>
    <w:rsid w:val="000C30D8"/>
    <w:rsid w:val="000C3D96"/>
    <w:rsid w:val="000C55ED"/>
    <w:rsid w:val="000D352D"/>
    <w:rsid w:val="000D6DA0"/>
    <w:rsid w:val="000E1FBD"/>
    <w:rsid w:val="000F7448"/>
    <w:rsid w:val="0010001D"/>
    <w:rsid w:val="00103AB5"/>
    <w:rsid w:val="00107988"/>
    <w:rsid w:val="00113777"/>
    <w:rsid w:val="00113B55"/>
    <w:rsid w:val="001314E5"/>
    <w:rsid w:val="001346DA"/>
    <w:rsid w:val="001410E8"/>
    <w:rsid w:val="00147160"/>
    <w:rsid w:val="001605EF"/>
    <w:rsid w:val="001607DF"/>
    <w:rsid w:val="00160CEA"/>
    <w:rsid w:val="00171891"/>
    <w:rsid w:val="001730D9"/>
    <w:rsid w:val="00173179"/>
    <w:rsid w:val="00180A94"/>
    <w:rsid w:val="00184614"/>
    <w:rsid w:val="001907C7"/>
    <w:rsid w:val="001A4AEE"/>
    <w:rsid w:val="001A6ACE"/>
    <w:rsid w:val="001B02D7"/>
    <w:rsid w:val="001B0C46"/>
    <w:rsid w:val="001B3DD1"/>
    <w:rsid w:val="001B54B7"/>
    <w:rsid w:val="001D0D47"/>
    <w:rsid w:val="001D76B2"/>
    <w:rsid w:val="001D7726"/>
    <w:rsid w:val="001E3D98"/>
    <w:rsid w:val="001E6DCF"/>
    <w:rsid w:val="001F2BFF"/>
    <w:rsid w:val="001F47D0"/>
    <w:rsid w:val="001F5E50"/>
    <w:rsid w:val="00201CD3"/>
    <w:rsid w:val="00205DA8"/>
    <w:rsid w:val="00226C1F"/>
    <w:rsid w:val="00232108"/>
    <w:rsid w:val="00235A85"/>
    <w:rsid w:val="002452EB"/>
    <w:rsid w:val="00257D97"/>
    <w:rsid w:val="00277746"/>
    <w:rsid w:val="002853EE"/>
    <w:rsid w:val="00291B0C"/>
    <w:rsid w:val="00293C78"/>
    <w:rsid w:val="002952B5"/>
    <w:rsid w:val="00295FD3"/>
    <w:rsid w:val="002A16C8"/>
    <w:rsid w:val="002A3BE2"/>
    <w:rsid w:val="002B7428"/>
    <w:rsid w:val="002D4AA8"/>
    <w:rsid w:val="002E2CAC"/>
    <w:rsid w:val="002E53A8"/>
    <w:rsid w:val="002E7340"/>
    <w:rsid w:val="002F0E25"/>
    <w:rsid w:val="002F5F1C"/>
    <w:rsid w:val="003000A5"/>
    <w:rsid w:val="00303C48"/>
    <w:rsid w:val="00303F4A"/>
    <w:rsid w:val="003065DA"/>
    <w:rsid w:val="00306FFC"/>
    <w:rsid w:val="00310A4C"/>
    <w:rsid w:val="00311290"/>
    <w:rsid w:val="00314C66"/>
    <w:rsid w:val="0031548F"/>
    <w:rsid w:val="00317E28"/>
    <w:rsid w:val="00323D07"/>
    <w:rsid w:val="00325517"/>
    <w:rsid w:val="00347511"/>
    <w:rsid w:val="00351C7B"/>
    <w:rsid w:val="0035230F"/>
    <w:rsid w:val="003629F8"/>
    <w:rsid w:val="00366FF5"/>
    <w:rsid w:val="00370190"/>
    <w:rsid w:val="00374FCE"/>
    <w:rsid w:val="0037690B"/>
    <w:rsid w:val="003877CD"/>
    <w:rsid w:val="003A1776"/>
    <w:rsid w:val="003A2455"/>
    <w:rsid w:val="003A53B6"/>
    <w:rsid w:val="003A5B50"/>
    <w:rsid w:val="003B0454"/>
    <w:rsid w:val="003B0C04"/>
    <w:rsid w:val="003B38EC"/>
    <w:rsid w:val="003C01C2"/>
    <w:rsid w:val="003C1D8D"/>
    <w:rsid w:val="003C2061"/>
    <w:rsid w:val="003C6AEA"/>
    <w:rsid w:val="003D64D9"/>
    <w:rsid w:val="003D69CD"/>
    <w:rsid w:val="003D6BF4"/>
    <w:rsid w:val="003E3396"/>
    <w:rsid w:val="003F4B22"/>
    <w:rsid w:val="003F6570"/>
    <w:rsid w:val="004059BC"/>
    <w:rsid w:val="00411410"/>
    <w:rsid w:val="004145E5"/>
    <w:rsid w:val="004251F7"/>
    <w:rsid w:val="00425503"/>
    <w:rsid w:val="00431173"/>
    <w:rsid w:val="0043629D"/>
    <w:rsid w:val="0044086C"/>
    <w:rsid w:val="00445D17"/>
    <w:rsid w:val="00451EC1"/>
    <w:rsid w:val="00452ADC"/>
    <w:rsid w:val="004561C8"/>
    <w:rsid w:val="00461080"/>
    <w:rsid w:val="0046288B"/>
    <w:rsid w:val="00466E2C"/>
    <w:rsid w:val="0046716A"/>
    <w:rsid w:val="00470A94"/>
    <w:rsid w:val="00476567"/>
    <w:rsid w:val="004841D1"/>
    <w:rsid w:val="004849E8"/>
    <w:rsid w:val="004864E5"/>
    <w:rsid w:val="0049069A"/>
    <w:rsid w:val="004908A9"/>
    <w:rsid w:val="004A5A1C"/>
    <w:rsid w:val="004B2780"/>
    <w:rsid w:val="004B279C"/>
    <w:rsid w:val="004B4FA7"/>
    <w:rsid w:val="004B5142"/>
    <w:rsid w:val="004B5B00"/>
    <w:rsid w:val="004C1E51"/>
    <w:rsid w:val="004C6008"/>
    <w:rsid w:val="004D492A"/>
    <w:rsid w:val="004E15FE"/>
    <w:rsid w:val="004F68DA"/>
    <w:rsid w:val="004F7DF6"/>
    <w:rsid w:val="0051316E"/>
    <w:rsid w:val="005169B3"/>
    <w:rsid w:val="00523AF4"/>
    <w:rsid w:val="00526F4A"/>
    <w:rsid w:val="00531E79"/>
    <w:rsid w:val="0054177F"/>
    <w:rsid w:val="00541B2A"/>
    <w:rsid w:val="0055361E"/>
    <w:rsid w:val="0055585C"/>
    <w:rsid w:val="00561484"/>
    <w:rsid w:val="00562CFD"/>
    <w:rsid w:val="00566157"/>
    <w:rsid w:val="005823E6"/>
    <w:rsid w:val="005A16D7"/>
    <w:rsid w:val="005B1A01"/>
    <w:rsid w:val="005B620D"/>
    <w:rsid w:val="005D6103"/>
    <w:rsid w:val="005E2FB9"/>
    <w:rsid w:val="005F62C6"/>
    <w:rsid w:val="005F6F0D"/>
    <w:rsid w:val="00601374"/>
    <w:rsid w:val="00604404"/>
    <w:rsid w:val="00611736"/>
    <w:rsid w:val="006277A5"/>
    <w:rsid w:val="006368B3"/>
    <w:rsid w:val="006408DC"/>
    <w:rsid w:val="00653985"/>
    <w:rsid w:val="00662930"/>
    <w:rsid w:val="00663ECE"/>
    <w:rsid w:val="006700BD"/>
    <w:rsid w:val="00673229"/>
    <w:rsid w:val="00676143"/>
    <w:rsid w:val="0067637E"/>
    <w:rsid w:val="00693F99"/>
    <w:rsid w:val="00695210"/>
    <w:rsid w:val="006A4BAF"/>
    <w:rsid w:val="006A61D1"/>
    <w:rsid w:val="006B386C"/>
    <w:rsid w:val="006B4F62"/>
    <w:rsid w:val="006B746A"/>
    <w:rsid w:val="006D324B"/>
    <w:rsid w:val="006E3AB5"/>
    <w:rsid w:val="006F3E69"/>
    <w:rsid w:val="00700DE6"/>
    <w:rsid w:val="00701E7B"/>
    <w:rsid w:val="007035CE"/>
    <w:rsid w:val="0070745C"/>
    <w:rsid w:val="00707ED8"/>
    <w:rsid w:val="00712A22"/>
    <w:rsid w:val="007204AC"/>
    <w:rsid w:val="00727DAE"/>
    <w:rsid w:val="00734319"/>
    <w:rsid w:val="0073462D"/>
    <w:rsid w:val="00737864"/>
    <w:rsid w:val="0074300E"/>
    <w:rsid w:val="00760A7F"/>
    <w:rsid w:val="0076283A"/>
    <w:rsid w:val="00763A1E"/>
    <w:rsid w:val="00770433"/>
    <w:rsid w:val="007951D3"/>
    <w:rsid w:val="007B2DA0"/>
    <w:rsid w:val="007B3148"/>
    <w:rsid w:val="007B7E0D"/>
    <w:rsid w:val="007C662C"/>
    <w:rsid w:val="007D3384"/>
    <w:rsid w:val="007D4832"/>
    <w:rsid w:val="007D6251"/>
    <w:rsid w:val="007D64D8"/>
    <w:rsid w:val="007F1AC4"/>
    <w:rsid w:val="00800577"/>
    <w:rsid w:val="00813781"/>
    <w:rsid w:val="00824D3B"/>
    <w:rsid w:val="00827EA8"/>
    <w:rsid w:val="00831849"/>
    <w:rsid w:val="00833FC1"/>
    <w:rsid w:val="00840ECB"/>
    <w:rsid w:val="00846F2E"/>
    <w:rsid w:val="0085066C"/>
    <w:rsid w:val="00852DBA"/>
    <w:rsid w:val="00862CC7"/>
    <w:rsid w:val="0086333E"/>
    <w:rsid w:val="00872A89"/>
    <w:rsid w:val="0087382C"/>
    <w:rsid w:val="0087568E"/>
    <w:rsid w:val="008850D6"/>
    <w:rsid w:val="00887D1E"/>
    <w:rsid w:val="008A527A"/>
    <w:rsid w:val="008A641B"/>
    <w:rsid w:val="008B1866"/>
    <w:rsid w:val="008B64DC"/>
    <w:rsid w:val="008C2182"/>
    <w:rsid w:val="008C71D3"/>
    <w:rsid w:val="008C73DB"/>
    <w:rsid w:val="008D1D77"/>
    <w:rsid w:val="008D38C1"/>
    <w:rsid w:val="008F287F"/>
    <w:rsid w:val="008F3441"/>
    <w:rsid w:val="008F6951"/>
    <w:rsid w:val="00914296"/>
    <w:rsid w:val="00915E01"/>
    <w:rsid w:val="009712AE"/>
    <w:rsid w:val="00974DF4"/>
    <w:rsid w:val="00976B32"/>
    <w:rsid w:val="009805F2"/>
    <w:rsid w:val="00980A60"/>
    <w:rsid w:val="00984B52"/>
    <w:rsid w:val="00990ECA"/>
    <w:rsid w:val="009B3DA8"/>
    <w:rsid w:val="009B439C"/>
    <w:rsid w:val="009B5AFF"/>
    <w:rsid w:val="009D37CA"/>
    <w:rsid w:val="009E50FE"/>
    <w:rsid w:val="009F5939"/>
    <w:rsid w:val="009F6E4E"/>
    <w:rsid w:val="00A1348B"/>
    <w:rsid w:val="00A237AE"/>
    <w:rsid w:val="00A338DC"/>
    <w:rsid w:val="00A40D52"/>
    <w:rsid w:val="00A678DA"/>
    <w:rsid w:val="00A81F86"/>
    <w:rsid w:val="00A93355"/>
    <w:rsid w:val="00A95CF3"/>
    <w:rsid w:val="00AA03BF"/>
    <w:rsid w:val="00AA4CAC"/>
    <w:rsid w:val="00AA7B8A"/>
    <w:rsid w:val="00AB0A12"/>
    <w:rsid w:val="00AB4F0A"/>
    <w:rsid w:val="00AC30AD"/>
    <w:rsid w:val="00AC4BA8"/>
    <w:rsid w:val="00AC5E85"/>
    <w:rsid w:val="00AD355C"/>
    <w:rsid w:val="00AE018D"/>
    <w:rsid w:val="00AF576A"/>
    <w:rsid w:val="00AF6497"/>
    <w:rsid w:val="00B04039"/>
    <w:rsid w:val="00B17185"/>
    <w:rsid w:val="00B17CEE"/>
    <w:rsid w:val="00B2232D"/>
    <w:rsid w:val="00B26214"/>
    <w:rsid w:val="00B40F4C"/>
    <w:rsid w:val="00B41B1B"/>
    <w:rsid w:val="00B560AF"/>
    <w:rsid w:val="00B71021"/>
    <w:rsid w:val="00B86217"/>
    <w:rsid w:val="00B9376B"/>
    <w:rsid w:val="00BB2FCE"/>
    <w:rsid w:val="00BB7A9C"/>
    <w:rsid w:val="00BC3856"/>
    <w:rsid w:val="00BD036B"/>
    <w:rsid w:val="00BD1405"/>
    <w:rsid w:val="00BD2D19"/>
    <w:rsid w:val="00BD4B73"/>
    <w:rsid w:val="00BF042B"/>
    <w:rsid w:val="00BF2E70"/>
    <w:rsid w:val="00BF539E"/>
    <w:rsid w:val="00C03BBB"/>
    <w:rsid w:val="00C133E6"/>
    <w:rsid w:val="00C20BB0"/>
    <w:rsid w:val="00C26EB4"/>
    <w:rsid w:val="00C34C03"/>
    <w:rsid w:val="00C401B1"/>
    <w:rsid w:val="00C46FBE"/>
    <w:rsid w:val="00C51632"/>
    <w:rsid w:val="00C538A3"/>
    <w:rsid w:val="00C67F07"/>
    <w:rsid w:val="00C73871"/>
    <w:rsid w:val="00C73F53"/>
    <w:rsid w:val="00C76AB9"/>
    <w:rsid w:val="00C86171"/>
    <w:rsid w:val="00C91525"/>
    <w:rsid w:val="00C97D9B"/>
    <w:rsid w:val="00C97F21"/>
    <w:rsid w:val="00CA0C9B"/>
    <w:rsid w:val="00CA137F"/>
    <w:rsid w:val="00CA175A"/>
    <w:rsid w:val="00CC7FA9"/>
    <w:rsid w:val="00CD03C1"/>
    <w:rsid w:val="00CD44F9"/>
    <w:rsid w:val="00CE20BC"/>
    <w:rsid w:val="00D00CBC"/>
    <w:rsid w:val="00D13482"/>
    <w:rsid w:val="00D15984"/>
    <w:rsid w:val="00D15C89"/>
    <w:rsid w:val="00D16282"/>
    <w:rsid w:val="00D26140"/>
    <w:rsid w:val="00D303F0"/>
    <w:rsid w:val="00D44AC7"/>
    <w:rsid w:val="00D76F90"/>
    <w:rsid w:val="00D83B73"/>
    <w:rsid w:val="00D901A6"/>
    <w:rsid w:val="00D96AE6"/>
    <w:rsid w:val="00DA00BB"/>
    <w:rsid w:val="00DA777E"/>
    <w:rsid w:val="00DB4FD7"/>
    <w:rsid w:val="00DB5656"/>
    <w:rsid w:val="00DC5001"/>
    <w:rsid w:val="00DD00FE"/>
    <w:rsid w:val="00DD3E80"/>
    <w:rsid w:val="00DD6260"/>
    <w:rsid w:val="00DE044D"/>
    <w:rsid w:val="00DE7354"/>
    <w:rsid w:val="00DE7DE3"/>
    <w:rsid w:val="00DF2E87"/>
    <w:rsid w:val="00DF739B"/>
    <w:rsid w:val="00E052A1"/>
    <w:rsid w:val="00E15F9F"/>
    <w:rsid w:val="00E163B2"/>
    <w:rsid w:val="00E37001"/>
    <w:rsid w:val="00E415F0"/>
    <w:rsid w:val="00E4758A"/>
    <w:rsid w:val="00E51740"/>
    <w:rsid w:val="00E5182D"/>
    <w:rsid w:val="00E563AB"/>
    <w:rsid w:val="00E62798"/>
    <w:rsid w:val="00E6424B"/>
    <w:rsid w:val="00E71462"/>
    <w:rsid w:val="00E7274C"/>
    <w:rsid w:val="00E802A4"/>
    <w:rsid w:val="00E921B8"/>
    <w:rsid w:val="00E94180"/>
    <w:rsid w:val="00EA21AA"/>
    <w:rsid w:val="00EA2842"/>
    <w:rsid w:val="00EB4332"/>
    <w:rsid w:val="00EB49CD"/>
    <w:rsid w:val="00EC7EB9"/>
    <w:rsid w:val="00ED5896"/>
    <w:rsid w:val="00EE6D33"/>
    <w:rsid w:val="00EF031F"/>
    <w:rsid w:val="00F00B91"/>
    <w:rsid w:val="00F043E0"/>
    <w:rsid w:val="00F11C78"/>
    <w:rsid w:val="00F170B0"/>
    <w:rsid w:val="00F17504"/>
    <w:rsid w:val="00F22B4B"/>
    <w:rsid w:val="00F31E8D"/>
    <w:rsid w:val="00F35200"/>
    <w:rsid w:val="00F413C4"/>
    <w:rsid w:val="00F416A4"/>
    <w:rsid w:val="00F4399A"/>
    <w:rsid w:val="00F474C2"/>
    <w:rsid w:val="00F55D2B"/>
    <w:rsid w:val="00F60D27"/>
    <w:rsid w:val="00F62AD5"/>
    <w:rsid w:val="00F63179"/>
    <w:rsid w:val="00F65894"/>
    <w:rsid w:val="00F73D32"/>
    <w:rsid w:val="00F85F42"/>
    <w:rsid w:val="00F90851"/>
    <w:rsid w:val="00F927CE"/>
    <w:rsid w:val="00FA267D"/>
    <w:rsid w:val="00FA3D2B"/>
    <w:rsid w:val="00FA59E5"/>
    <w:rsid w:val="00FA5E47"/>
    <w:rsid w:val="00FA7D60"/>
    <w:rsid w:val="00FB25CA"/>
    <w:rsid w:val="00FB7D8D"/>
    <w:rsid w:val="00FE7D89"/>
    <w:rsid w:val="00FF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60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B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FCE"/>
    <w:rPr>
      <w:rFonts w:ascii="Segoe UI" w:hAnsi="Segoe UI" w:cs="Segoe UI"/>
      <w:sz w:val="18"/>
      <w:szCs w:val="18"/>
    </w:rPr>
  </w:style>
  <w:style w:type="paragraph" w:styleId="Pieddepage">
    <w:name w:val="footer"/>
    <w:aliases w:val=" Car"/>
    <w:basedOn w:val="Normal"/>
    <w:link w:val="PieddepageCar"/>
    <w:uiPriority w:val="99"/>
    <w:rsid w:val="00EE6D33"/>
    <w:pPr>
      <w:widowControl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u-ES" w:eastAsia="fr-FR"/>
    </w:rPr>
  </w:style>
  <w:style w:type="character" w:customStyle="1" w:styleId="PieddepageCar">
    <w:name w:val="Pied de page Car"/>
    <w:aliases w:val=" Car Car"/>
    <w:basedOn w:val="Policepardfaut"/>
    <w:link w:val="Pieddepage"/>
    <w:uiPriority w:val="99"/>
    <w:rsid w:val="00EE6D33"/>
    <w:rPr>
      <w:rFonts w:ascii="Arial" w:eastAsia="Times New Roman" w:hAnsi="Arial" w:cs="Times New Roman"/>
      <w:sz w:val="24"/>
      <w:szCs w:val="20"/>
      <w:lang w:val="eu-ES" w:eastAsia="fr-FR"/>
    </w:rPr>
  </w:style>
  <w:style w:type="paragraph" w:styleId="En-tte">
    <w:name w:val="header"/>
    <w:basedOn w:val="Normal"/>
    <w:link w:val="En-tteCar"/>
    <w:uiPriority w:val="99"/>
    <w:unhideWhenUsed/>
    <w:rsid w:val="00E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D33"/>
  </w:style>
  <w:style w:type="character" w:styleId="Lienhypertexte">
    <w:name w:val="Hyperlink"/>
    <w:basedOn w:val="Policepardfaut"/>
    <w:uiPriority w:val="99"/>
    <w:unhideWhenUsed/>
    <w:rsid w:val="00C26EB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338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2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3E80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B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FCE"/>
    <w:rPr>
      <w:rFonts w:ascii="Segoe UI" w:hAnsi="Segoe UI" w:cs="Segoe UI"/>
      <w:sz w:val="18"/>
      <w:szCs w:val="18"/>
    </w:rPr>
  </w:style>
  <w:style w:type="paragraph" w:styleId="Pieddepage">
    <w:name w:val="footer"/>
    <w:aliases w:val=" Car"/>
    <w:basedOn w:val="Normal"/>
    <w:link w:val="PieddepageCar"/>
    <w:uiPriority w:val="99"/>
    <w:rsid w:val="00EE6D33"/>
    <w:pPr>
      <w:widowControl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u-ES" w:eastAsia="fr-FR"/>
    </w:rPr>
  </w:style>
  <w:style w:type="character" w:customStyle="1" w:styleId="PieddepageCar">
    <w:name w:val="Pied de page Car"/>
    <w:aliases w:val=" Car Car"/>
    <w:basedOn w:val="Policepardfaut"/>
    <w:link w:val="Pieddepage"/>
    <w:uiPriority w:val="99"/>
    <w:rsid w:val="00EE6D33"/>
    <w:rPr>
      <w:rFonts w:ascii="Arial" w:eastAsia="Times New Roman" w:hAnsi="Arial" w:cs="Times New Roman"/>
      <w:sz w:val="24"/>
      <w:szCs w:val="20"/>
      <w:lang w:val="eu-ES" w:eastAsia="fr-FR"/>
    </w:rPr>
  </w:style>
  <w:style w:type="paragraph" w:styleId="En-tte">
    <w:name w:val="header"/>
    <w:basedOn w:val="Normal"/>
    <w:link w:val="En-tteCar"/>
    <w:uiPriority w:val="99"/>
    <w:unhideWhenUsed/>
    <w:rsid w:val="00E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D33"/>
  </w:style>
  <w:style w:type="character" w:styleId="Lienhypertexte">
    <w:name w:val="Hyperlink"/>
    <w:basedOn w:val="Policepardfaut"/>
    <w:uiPriority w:val="99"/>
    <w:unhideWhenUsed/>
    <w:rsid w:val="00C26EB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338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2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3E80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34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23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81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33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61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389">
          <w:marLeft w:val="4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790">
          <w:marLeft w:val="4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23">
          <w:marLeft w:val="4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087">
          <w:marLeft w:val="4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873">
          <w:marLeft w:val="4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76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306">
          <w:marLeft w:val="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164">
          <w:marLeft w:val="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430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187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44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42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yrta.net/467-colloque-amiante-du-syrta-en-partenariat-avec-la-cci-guyane-la-dieccte-guyane-la-ars-guyane-et-la-cgss-service-prevention-guyane.php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80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yrta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0C03-3FD2-4914-9975-C22779D9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utilisateur9</dc:creator>
  <cp:lastModifiedBy>KLING Terry (DR973)</cp:lastModifiedBy>
  <cp:revision>2</cp:revision>
  <cp:lastPrinted>2017-04-18T14:44:00Z</cp:lastPrinted>
  <dcterms:created xsi:type="dcterms:W3CDTF">2018-01-16T13:03:00Z</dcterms:created>
  <dcterms:modified xsi:type="dcterms:W3CDTF">2018-01-16T13:03:00Z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2014-10-02T00:00:00Z</vt:filetime>
  </property>
</Properties>
</file>